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677AC4" w:rsidRDefault="00CE1C78" w:rsidP="00CE1C78">
      <w:pPr>
        <w:jc w:val="both"/>
        <w:rPr>
          <w:rFonts w:ascii="Calibri" w:hAnsi="Calibri" w:cs="Calibri"/>
          <w:b/>
          <w:bCs/>
          <w:color w:val="000000" w:themeColor="text1"/>
          <w:sz w:val="22"/>
          <w:szCs w:val="22"/>
        </w:rPr>
      </w:pPr>
      <w:r w:rsidRPr="00677AC4">
        <w:rPr>
          <w:rFonts w:ascii="Calibri" w:hAnsi="Calibri" w:cs="Calibri"/>
          <w:b/>
          <w:bCs/>
          <w:color w:val="000000" w:themeColor="text1"/>
          <w:sz w:val="22"/>
          <w:szCs w:val="22"/>
        </w:rPr>
        <w:t>Załącznik nr 2 do Regulaminu – WZÓR UMOWY</w:t>
      </w:r>
    </w:p>
    <w:p w14:paraId="03DD9894" w14:textId="77777777" w:rsidR="00CE1C78" w:rsidRPr="00677AC4" w:rsidRDefault="00CE1C78" w:rsidP="00CE1C78">
      <w:pPr>
        <w:jc w:val="both"/>
        <w:rPr>
          <w:rFonts w:ascii="Calibri" w:hAnsi="Calibri" w:cs="Calibri"/>
          <w:b/>
          <w:bCs/>
          <w:color w:val="000000" w:themeColor="text1"/>
          <w:sz w:val="22"/>
          <w:szCs w:val="22"/>
        </w:rPr>
      </w:pPr>
    </w:p>
    <w:p w14:paraId="67330B61"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pacing w:val="-4"/>
          <w:sz w:val="22"/>
          <w:szCs w:val="22"/>
        </w:rPr>
        <w:t>Konkursu na udz</w:t>
      </w:r>
      <w:r w:rsidRPr="00677AC4">
        <w:rPr>
          <w:rFonts w:ascii="Calibri" w:hAnsi="Calibri" w:cs="Calibri"/>
          <w:color w:val="000000" w:themeColor="text1"/>
          <w:sz w:val="22"/>
          <w:szCs w:val="22"/>
        </w:rPr>
        <w:t xml:space="preserve">ielanie zamówienia na udzielanie świadczeń opieki zdrowotnej w zakresie anestezjologii i intensywnej terapii medycznej Instytutu „Centrum Zdrowia Matki Polki” </w:t>
      </w:r>
    </w:p>
    <w:p w14:paraId="2C48691F" w14:textId="77777777" w:rsidR="00CE1C78" w:rsidRPr="00677AC4" w:rsidRDefault="00CE1C78" w:rsidP="00CE1C78">
      <w:pPr>
        <w:jc w:val="both"/>
        <w:rPr>
          <w:rFonts w:ascii="Calibri" w:hAnsi="Calibri" w:cs="Calibri"/>
          <w:color w:val="000000" w:themeColor="text1"/>
          <w:sz w:val="22"/>
          <w:szCs w:val="22"/>
        </w:rPr>
      </w:pPr>
    </w:p>
    <w:p w14:paraId="70F59EC7"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Projekt </w:t>
      </w:r>
    </w:p>
    <w:p w14:paraId="19D9344D" w14:textId="77777777" w:rsidR="00CE1C78" w:rsidRPr="00677AC4" w:rsidRDefault="00CE1C78" w:rsidP="00CE1C78">
      <w:pPr>
        <w:ind w:firstLine="708"/>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Umowy o wykonywanie świadczeń zdrowotnych</w:t>
      </w:r>
    </w:p>
    <w:p w14:paraId="3CB83920" w14:textId="2AFB261B"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 zakresie anestezjologii i intensywnej terapii medycznej w</w:t>
      </w:r>
    </w:p>
    <w:p w14:paraId="02746196"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Instytutu „Centrum Zdrowia Matki Polki”</w:t>
      </w:r>
    </w:p>
    <w:p w14:paraId="45D06C9E" w14:textId="77777777" w:rsidR="00CE1C78" w:rsidRPr="00677AC4" w:rsidRDefault="00CE1C78" w:rsidP="00CE1C78">
      <w:pPr>
        <w:jc w:val="both"/>
        <w:rPr>
          <w:rFonts w:ascii="Calibri" w:hAnsi="Calibri" w:cs="Calibri"/>
          <w:color w:val="000000" w:themeColor="text1"/>
          <w:sz w:val="22"/>
          <w:szCs w:val="22"/>
        </w:rPr>
      </w:pPr>
    </w:p>
    <w:p w14:paraId="67E3BAEC" w14:textId="77777777" w:rsidR="00CE1C78" w:rsidRPr="00677AC4" w:rsidRDefault="00CE1C78" w:rsidP="00CE1C78">
      <w:pPr>
        <w:jc w:val="both"/>
        <w:rPr>
          <w:rFonts w:ascii="Calibri" w:hAnsi="Calibri" w:cs="Calibri"/>
          <w:bCs/>
          <w:color w:val="000000" w:themeColor="text1"/>
          <w:sz w:val="22"/>
          <w:szCs w:val="22"/>
        </w:rPr>
      </w:pPr>
      <w:r w:rsidRPr="00677AC4">
        <w:rPr>
          <w:rFonts w:ascii="Calibri" w:hAnsi="Calibri" w:cs="Calibri"/>
          <w:color w:val="000000" w:themeColor="text1"/>
          <w:sz w:val="22"/>
          <w:szCs w:val="22"/>
        </w:rPr>
        <w:t>Umowa zawarta w dniu …………….. 2024r. w Łodzi, pomiędzy:</w:t>
      </w:r>
    </w:p>
    <w:p w14:paraId="2686D231" w14:textId="77777777" w:rsidR="00CE1C78" w:rsidRPr="00677AC4" w:rsidRDefault="00CE1C78" w:rsidP="00CE1C78">
      <w:pPr>
        <w:jc w:val="both"/>
        <w:rPr>
          <w:rFonts w:ascii="Calibri" w:hAnsi="Calibri" w:cs="Calibri"/>
          <w:color w:val="000000" w:themeColor="text1"/>
          <w:sz w:val="22"/>
          <w:szCs w:val="22"/>
          <w:u w:val="single"/>
        </w:rPr>
      </w:pPr>
      <w:r w:rsidRPr="00677AC4">
        <w:rPr>
          <w:rFonts w:ascii="Calibri" w:hAnsi="Calibri" w:cs="Calibri"/>
          <w:b/>
          <w:color w:val="000000" w:themeColor="text1"/>
          <w:sz w:val="22"/>
          <w:szCs w:val="22"/>
        </w:rPr>
        <w:t>Instytutem „Centrum Zdrowia Matki Polki” w Łodzi</w:t>
      </w:r>
      <w:r w:rsidRPr="00677AC4">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1D3A6F34"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u w:val="single"/>
        </w:rPr>
        <w:t>reprezentowanym przez</w:t>
      </w:r>
      <w:r w:rsidRPr="00677AC4">
        <w:rPr>
          <w:rFonts w:ascii="Calibri" w:hAnsi="Calibri" w:cs="Calibri"/>
          <w:color w:val="000000" w:themeColor="text1"/>
          <w:sz w:val="22"/>
          <w:szCs w:val="22"/>
        </w:rPr>
        <w:t>:</w:t>
      </w:r>
    </w:p>
    <w:p w14:paraId="65C8E9B7"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Dyrektora Instytutu – dr hab. n. med. Iwonę </w:t>
      </w:r>
      <w:proofErr w:type="spellStart"/>
      <w:r w:rsidRPr="00677AC4">
        <w:rPr>
          <w:rFonts w:ascii="Calibri" w:hAnsi="Calibri" w:cs="Calibri"/>
          <w:color w:val="000000" w:themeColor="text1"/>
          <w:sz w:val="22"/>
          <w:szCs w:val="22"/>
        </w:rPr>
        <w:t>Maroszyńską</w:t>
      </w:r>
      <w:proofErr w:type="spellEnd"/>
      <w:r w:rsidRPr="00677AC4">
        <w:rPr>
          <w:rFonts w:ascii="Calibri" w:hAnsi="Calibri" w:cs="Calibri"/>
          <w:color w:val="000000" w:themeColor="text1"/>
          <w:sz w:val="22"/>
          <w:szCs w:val="22"/>
        </w:rPr>
        <w:t>,</w:t>
      </w:r>
    </w:p>
    <w:p w14:paraId="67BB0ACA"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zwanym dalej „Udzielającym Zamówienia”</w:t>
      </w:r>
    </w:p>
    <w:p w14:paraId="0D99C426"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a</w:t>
      </w:r>
    </w:p>
    <w:p w14:paraId="5F069455"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bCs/>
          <w:color w:val="000000" w:themeColor="text1"/>
          <w:sz w:val="22"/>
          <w:szCs w:val="22"/>
        </w:rPr>
        <w:t xml:space="preserve">………………………………………….. </w:t>
      </w:r>
    </w:p>
    <w:p w14:paraId="1A75795E"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zwaną w dalszej części umowy „Przyjmującym zamówienie”</w:t>
      </w:r>
    </w:p>
    <w:p w14:paraId="27BDC1A0" w14:textId="77777777" w:rsidR="00CE1C78" w:rsidRPr="00677AC4" w:rsidRDefault="00CE1C78" w:rsidP="00CE1C78">
      <w:pPr>
        <w:jc w:val="both"/>
        <w:rPr>
          <w:rFonts w:ascii="Calibri" w:hAnsi="Calibri" w:cs="Calibri"/>
          <w:color w:val="000000" w:themeColor="text1"/>
          <w:sz w:val="22"/>
          <w:szCs w:val="22"/>
        </w:rPr>
      </w:pPr>
    </w:p>
    <w:p w14:paraId="35B9CCA0" w14:textId="77777777" w:rsidR="00CE1C78" w:rsidRPr="00677AC4" w:rsidRDefault="00CE1C78" w:rsidP="00CE1C78">
      <w:pPr>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33EBE420" w14:textId="77777777" w:rsidR="00CE1C78" w:rsidRPr="00677AC4" w:rsidRDefault="00CE1C78" w:rsidP="00CE1C78">
      <w:pPr>
        <w:jc w:val="both"/>
        <w:rPr>
          <w:rFonts w:ascii="Calibri" w:hAnsi="Calibri" w:cs="Calibri"/>
          <w:color w:val="000000" w:themeColor="text1"/>
          <w:sz w:val="22"/>
          <w:szCs w:val="22"/>
        </w:rPr>
      </w:pPr>
    </w:p>
    <w:p w14:paraId="7B9B7CD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w:t>
      </w:r>
    </w:p>
    <w:p w14:paraId="1710F616"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Przedmiot umowy</w:t>
      </w:r>
    </w:p>
    <w:p w14:paraId="00BD6377" w14:textId="2ACE2FE7" w:rsidR="00CE1C78" w:rsidRPr="00677AC4" w:rsidRDefault="00CE1C78" w:rsidP="00CE1C78">
      <w:pPr>
        <w:pStyle w:val="Akapitzlist"/>
        <w:widowControl w:val="0"/>
        <w:numPr>
          <w:ilvl w:val="0"/>
          <w:numId w:val="20"/>
        </w:numPr>
        <w:spacing w:line="276" w:lineRule="auto"/>
        <w:contextualSpacing w:val="0"/>
        <w:jc w:val="both"/>
        <w:rPr>
          <w:rFonts w:ascii="Calibri" w:hAnsi="Calibri" w:cs="Calibri"/>
          <w:color w:val="000000" w:themeColor="text1"/>
          <w:sz w:val="22"/>
          <w:szCs w:val="22"/>
        </w:rPr>
      </w:pPr>
      <w:r w:rsidRPr="00677AC4">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677AC4">
        <w:rPr>
          <w:rFonts w:ascii="Calibri" w:hAnsi="Calibri" w:cs="Calibri"/>
          <w:color w:val="000000" w:themeColor="text1"/>
          <w:spacing w:val="-2"/>
          <w:sz w:val="22"/>
          <w:szCs w:val="22"/>
        </w:rPr>
        <w:t xml:space="preserve">wykonywania świadczeń zdrowotnych </w:t>
      </w:r>
      <w:r w:rsidRPr="00677AC4">
        <w:rPr>
          <w:rFonts w:ascii="Calibri" w:hAnsi="Calibri" w:cs="Calibri"/>
          <w:color w:val="000000" w:themeColor="text1"/>
          <w:sz w:val="22"/>
          <w:szCs w:val="22"/>
        </w:rPr>
        <w:t>z zakresu anestezjologii i intensywnej terapii dzieci i dorosłych w zakresie działalności Szpitala, deklarując minimalną ilość godzin dostępności miesięcznie …………</w:t>
      </w:r>
      <w:r w:rsidR="007C7A53">
        <w:rPr>
          <w:rFonts w:ascii="Calibri" w:hAnsi="Calibri" w:cs="Calibri"/>
          <w:color w:val="000000" w:themeColor="text1"/>
          <w:sz w:val="22"/>
          <w:szCs w:val="22"/>
        </w:rPr>
        <w:t xml:space="preserve"> </w:t>
      </w:r>
      <w:r w:rsidRPr="00677AC4">
        <w:rPr>
          <w:rFonts w:ascii="Calibri" w:hAnsi="Calibri" w:cs="Calibri"/>
          <w:color w:val="000000" w:themeColor="text1"/>
          <w:sz w:val="22"/>
          <w:szCs w:val="22"/>
        </w:rPr>
        <w:t>(</w:t>
      </w:r>
      <w:r w:rsidRPr="00677AC4">
        <w:rPr>
          <w:rFonts w:ascii="Calibri" w:hAnsi="Calibri" w:cs="Calibri"/>
          <w:i/>
          <w:iCs/>
          <w:color w:val="000000" w:themeColor="text1"/>
          <w:sz w:val="22"/>
          <w:szCs w:val="22"/>
        </w:rPr>
        <w:t>wpisać ilość zadeklarowaną</w:t>
      </w:r>
      <w:r w:rsidRPr="00677AC4">
        <w:rPr>
          <w:rFonts w:ascii="Calibri" w:hAnsi="Calibri" w:cs="Calibri"/>
          <w:color w:val="000000" w:themeColor="text1"/>
          <w:sz w:val="22"/>
          <w:szCs w:val="22"/>
        </w:rPr>
        <w:t xml:space="preserve">), w pakietach: </w:t>
      </w:r>
    </w:p>
    <w:p w14:paraId="3857A18E" w14:textId="28FC6ADC" w:rsidR="00CE1C78" w:rsidRPr="00677AC4" w:rsidRDefault="008F219E" w:rsidP="008E3B67">
      <w:pPr>
        <w:pStyle w:val="Akapitzlist"/>
        <w:widowControl w:val="0"/>
        <w:numPr>
          <w:ilvl w:val="1"/>
          <w:numId w:val="20"/>
        </w:numPr>
        <w:contextualSpacing w:val="0"/>
        <w:rPr>
          <w:rFonts w:ascii="Calibri" w:hAnsi="Calibri" w:cs="Calibri"/>
          <w:sz w:val="22"/>
          <w:szCs w:val="22"/>
        </w:rPr>
      </w:pPr>
      <w:r>
        <w:rPr>
          <w:rFonts w:ascii="Calibri" w:hAnsi="Calibri" w:cs="Calibri"/>
          <w:sz w:val="22"/>
          <w:szCs w:val="22"/>
        </w:rPr>
        <w:t>Instytu</w:t>
      </w:r>
      <w:r w:rsidR="00BD4F5A">
        <w:rPr>
          <w:rFonts w:ascii="Calibri" w:hAnsi="Calibri" w:cs="Calibri"/>
          <w:sz w:val="22"/>
          <w:szCs w:val="22"/>
        </w:rPr>
        <w:t>cie</w:t>
      </w:r>
      <w:r w:rsidR="00CE1C78" w:rsidRPr="00677AC4">
        <w:rPr>
          <w:rFonts w:ascii="Calibri" w:hAnsi="Calibri" w:cs="Calibri"/>
          <w:sz w:val="22"/>
          <w:szCs w:val="22"/>
        </w:rPr>
        <w:t xml:space="preserve">, w tym Klinice Anestezjologii i Intensywnej Terapii Medycznej </w:t>
      </w:r>
      <w:r w:rsidR="00BD4F5A">
        <w:rPr>
          <w:rFonts w:ascii="Calibri" w:hAnsi="Calibri" w:cs="Calibri"/>
          <w:sz w:val="22"/>
          <w:szCs w:val="22"/>
        </w:rPr>
        <w:t>A</w:t>
      </w:r>
      <w:r w:rsidR="00CE1C78" w:rsidRPr="00677AC4">
        <w:rPr>
          <w:rFonts w:ascii="Calibri" w:hAnsi="Calibri" w:cs="Calibri"/>
          <w:sz w:val="22"/>
          <w:szCs w:val="22"/>
        </w:rPr>
        <w:t xml:space="preserve"> </w:t>
      </w:r>
      <w:r w:rsidR="008E3B67">
        <w:rPr>
          <w:rFonts w:ascii="Calibri" w:hAnsi="Calibri" w:cs="Calibri"/>
          <w:sz w:val="22"/>
          <w:szCs w:val="22"/>
        </w:rPr>
        <w:t xml:space="preserve">                                                </w:t>
      </w:r>
      <w:r w:rsidR="00CE1C78" w:rsidRPr="00677AC4">
        <w:rPr>
          <w:rFonts w:ascii="Calibri" w:hAnsi="Calibri" w:cs="Calibri"/>
          <w:sz w:val="22"/>
          <w:szCs w:val="22"/>
        </w:rPr>
        <w:t xml:space="preserve">CPV: 8512111100-4 Ogólne usługi lekarskie (Pakiet </w:t>
      </w:r>
      <w:r w:rsidR="007C7A53">
        <w:rPr>
          <w:rFonts w:ascii="Calibri" w:hAnsi="Calibri" w:cs="Calibri"/>
          <w:sz w:val="22"/>
          <w:szCs w:val="22"/>
        </w:rPr>
        <w:t>1</w:t>
      </w:r>
      <w:r w:rsidR="00CE1C78" w:rsidRPr="00677AC4">
        <w:rPr>
          <w:rFonts w:ascii="Calibri" w:hAnsi="Calibri" w:cs="Calibri"/>
          <w:sz w:val="22"/>
          <w:szCs w:val="22"/>
        </w:rPr>
        <w:t>)</w:t>
      </w:r>
    </w:p>
    <w:p w14:paraId="04BEA897" w14:textId="77777777" w:rsidR="00D10D1F" w:rsidRDefault="00CE1C78" w:rsidP="00D10D1F">
      <w:pPr>
        <w:pStyle w:val="Akapitzlist"/>
        <w:widowControl w:val="0"/>
        <w:numPr>
          <w:ilvl w:val="1"/>
          <w:numId w:val="20"/>
        </w:numPr>
        <w:contextualSpacing w:val="0"/>
        <w:jc w:val="both"/>
        <w:rPr>
          <w:rFonts w:ascii="Calibri" w:hAnsi="Calibri" w:cs="Calibri"/>
          <w:sz w:val="22"/>
          <w:szCs w:val="22"/>
        </w:rPr>
      </w:pPr>
      <w:r w:rsidRPr="00677AC4">
        <w:rPr>
          <w:rFonts w:ascii="Calibri" w:hAnsi="Calibri" w:cs="Calibri"/>
          <w:sz w:val="22"/>
          <w:szCs w:val="22"/>
        </w:rPr>
        <w:t>Instytu</w:t>
      </w:r>
      <w:r w:rsidR="00BD4F5A">
        <w:rPr>
          <w:rFonts w:ascii="Calibri" w:hAnsi="Calibri" w:cs="Calibri"/>
          <w:sz w:val="22"/>
          <w:szCs w:val="22"/>
        </w:rPr>
        <w:t>cie</w:t>
      </w:r>
      <w:r w:rsidRPr="00677AC4">
        <w:rPr>
          <w:rFonts w:ascii="Calibri" w:hAnsi="Calibri" w:cs="Calibri"/>
          <w:sz w:val="22"/>
          <w:szCs w:val="22"/>
        </w:rPr>
        <w:t>, w tym Klinice Anestezjologii i Intensywnej Terapii Medycznej A i Klinice Anestezjologii i Intensywnej Terapii Medycznej B – usługi dodatkowe</w:t>
      </w:r>
    </w:p>
    <w:p w14:paraId="1452F5F0" w14:textId="615B2A28" w:rsidR="00CE1C78" w:rsidRDefault="00CE1C78" w:rsidP="00D10D1F">
      <w:pPr>
        <w:pStyle w:val="Akapitzlist"/>
        <w:widowControl w:val="0"/>
        <w:ind w:left="654"/>
        <w:contextualSpacing w:val="0"/>
        <w:jc w:val="both"/>
        <w:rPr>
          <w:rFonts w:ascii="Calibri" w:hAnsi="Calibri" w:cs="Calibri"/>
          <w:sz w:val="22"/>
          <w:szCs w:val="22"/>
        </w:rPr>
      </w:pPr>
      <w:r w:rsidRPr="00D10D1F">
        <w:rPr>
          <w:rFonts w:ascii="Calibri" w:hAnsi="Calibri" w:cs="Calibri"/>
          <w:sz w:val="22"/>
          <w:szCs w:val="22"/>
        </w:rPr>
        <w:t xml:space="preserve">CPV: 8512111100-4 Ogólne usługi lekarskie (Pakiet </w:t>
      </w:r>
      <w:r w:rsidR="007C7A53">
        <w:rPr>
          <w:rFonts w:ascii="Calibri" w:hAnsi="Calibri" w:cs="Calibri"/>
          <w:sz w:val="22"/>
          <w:szCs w:val="22"/>
        </w:rPr>
        <w:t>2</w:t>
      </w:r>
      <w:r w:rsidRPr="00D10D1F">
        <w:rPr>
          <w:rFonts w:ascii="Calibri" w:hAnsi="Calibri" w:cs="Calibri"/>
          <w:sz w:val="22"/>
          <w:szCs w:val="22"/>
        </w:rPr>
        <w:t>)</w:t>
      </w:r>
    </w:p>
    <w:p w14:paraId="4DB1B2C8" w14:textId="497BE464" w:rsidR="00CE1C78" w:rsidRPr="00677AC4" w:rsidRDefault="00CE1C78" w:rsidP="00CE1C78">
      <w:pPr>
        <w:ind w:left="426"/>
        <w:jc w:val="both"/>
        <w:rPr>
          <w:rFonts w:ascii="Calibri" w:hAnsi="Calibri" w:cs="Calibri"/>
          <w:sz w:val="22"/>
          <w:szCs w:val="22"/>
        </w:rPr>
      </w:pPr>
      <w:r w:rsidRPr="00677AC4">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 sprawie standardu organizacyjnego opieki okołoporodowej (Dz.U. z 2023 poz. 1324 ze </w:t>
      </w:r>
      <w:proofErr w:type="spellStart"/>
      <w:r w:rsidRPr="00677AC4">
        <w:rPr>
          <w:rFonts w:ascii="Calibri" w:hAnsi="Calibri" w:cs="Calibri"/>
          <w:sz w:val="22"/>
          <w:szCs w:val="22"/>
        </w:rPr>
        <w:t>zm</w:t>
      </w:r>
      <w:proofErr w:type="spellEnd"/>
      <w:r w:rsidRPr="00677AC4">
        <w:rPr>
          <w:rFonts w:ascii="Calibri" w:hAnsi="Calibri" w:cs="Calibri"/>
          <w:sz w:val="22"/>
          <w:szCs w:val="22"/>
        </w:rPr>
        <w:t>) a także odpowiednich innych przepisów prawa..</w:t>
      </w:r>
    </w:p>
    <w:p w14:paraId="35247E25" w14:textId="77777777" w:rsidR="00CE1C78" w:rsidRPr="00677AC4" w:rsidRDefault="00CE1C78" w:rsidP="00CE1C78">
      <w:pPr>
        <w:numPr>
          <w:ilvl w:val="0"/>
          <w:numId w:val="20"/>
        </w:numPr>
        <w:jc w:val="both"/>
        <w:rPr>
          <w:rStyle w:val="font"/>
          <w:rFonts w:ascii="Calibri" w:hAnsi="Calibri" w:cs="Calibri"/>
          <w:color w:val="000000" w:themeColor="text1"/>
          <w:sz w:val="22"/>
          <w:szCs w:val="22"/>
        </w:rPr>
      </w:pPr>
      <w:r w:rsidRPr="00677AC4">
        <w:rPr>
          <w:rStyle w:val="font"/>
          <w:rFonts w:ascii="Calibri" w:hAnsi="Calibri" w:cs="Calibri"/>
          <w:color w:val="000000" w:themeColor="text1"/>
          <w:sz w:val="22"/>
          <w:szCs w:val="22"/>
        </w:rPr>
        <w:t xml:space="preserve">Przedmiot Umowy obejmuje udzielanie świadczeń zdrowotnych w następujący sposób: </w:t>
      </w:r>
    </w:p>
    <w:p w14:paraId="540822F6" w14:textId="77777777" w:rsidR="00CE1C78" w:rsidRPr="00677AC4" w:rsidRDefault="00CE1C78" w:rsidP="00CE1C78">
      <w:pPr>
        <w:ind w:left="360"/>
        <w:jc w:val="both"/>
        <w:rPr>
          <w:rStyle w:val="font"/>
          <w:rFonts w:ascii="Calibri" w:hAnsi="Calibri" w:cs="Calibri"/>
          <w:color w:val="000000" w:themeColor="text1"/>
          <w:sz w:val="22"/>
          <w:szCs w:val="22"/>
        </w:rPr>
      </w:pPr>
    </w:p>
    <w:p w14:paraId="1E2568B3" w14:textId="62C4F959" w:rsidR="003827D6" w:rsidRPr="00016764" w:rsidRDefault="003827D6" w:rsidP="003827D6">
      <w:pPr>
        <w:pStyle w:val="Akapitzlist"/>
        <w:spacing w:line="276" w:lineRule="auto"/>
        <w:ind w:left="0"/>
        <w:jc w:val="both"/>
        <w:rPr>
          <w:rFonts w:ascii="Calibri" w:hAnsi="Calibri" w:cs="Calibri"/>
          <w:b/>
          <w:bCs/>
          <w:sz w:val="22"/>
          <w:szCs w:val="22"/>
          <w:u w:val="single"/>
        </w:rPr>
      </w:pPr>
      <w:r w:rsidRPr="00016764">
        <w:rPr>
          <w:rFonts w:ascii="Calibri" w:hAnsi="Calibri" w:cs="Calibri"/>
          <w:b/>
          <w:bCs/>
          <w:sz w:val="22"/>
          <w:szCs w:val="22"/>
          <w:u w:val="single"/>
        </w:rPr>
        <w:t xml:space="preserve">Pakiet </w:t>
      </w:r>
      <w:r w:rsidR="007C7A53">
        <w:rPr>
          <w:rFonts w:ascii="Calibri" w:hAnsi="Calibri" w:cs="Calibri"/>
          <w:b/>
          <w:bCs/>
          <w:sz w:val="22"/>
          <w:szCs w:val="22"/>
          <w:u w:val="single"/>
        </w:rPr>
        <w:t>1</w:t>
      </w:r>
    </w:p>
    <w:p w14:paraId="1C2E6FB3" w14:textId="77777777" w:rsidR="003827D6" w:rsidRPr="00016764" w:rsidRDefault="003827D6" w:rsidP="003827D6">
      <w:pPr>
        <w:pStyle w:val="Akapitzlist"/>
        <w:spacing w:line="276" w:lineRule="auto"/>
        <w:ind w:left="0"/>
        <w:jc w:val="both"/>
        <w:rPr>
          <w:rFonts w:ascii="Calibri" w:hAnsi="Calibri" w:cs="Calibri"/>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u</w:t>
      </w:r>
      <w:r w:rsidRPr="00016764">
        <w:rPr>
          <w:rStyle w:val="font"/>
          <w:rFonts w:ascii="Calibri" w:hAnsi="Calibri" w:cs="Calibri"/>
          <w:sz w:val="22"/>
          <w:szCs w:val="22"/>
        </w:rPr>
        <w:t xml:space="preserve">dzielanie świadczeń zdrowotnych przez lekarza, w tym także w ramach dyżurów medycznych </w:t>
      </w:r>
      <w:r w:rsidRPr="00016764">
        <w:rPr>
          <w:rFonts w:ascii="Calibri" w:hAnsi="Calibri" w:cs="Calibri"/>
          <w:sz w:val="22"/>
          <w:szCs w:val="22"/>
        </w:rPr>
        <w:t>zgodnie z Harmonogramem.</w:t>
      </w:r>
    </w:p>
    <w:p w14:paraId="230E1D97" w14:textId="77777777" w:rsidR="007C7A53" w:rsidRDefault="007C7A53" w:rsidP="003827D6">
      <w:pPr>
        <w:pStyle w:val="Akapitzlist"/>
        <w:ind w:left="0"/>
        <w:jc w:val="both"/>
        <w:rPr>
          <w:rFonts w:ascii="Calibri" w:hAnsi="Calibri" w:cs="Calibri"/>
          <w:b/>
          <w:bCs/>
          <w:sz w:val="22"/>
          <w:szCs w:val="22"/>
        </w:rPr>
      </w:pPr>
    </w:p>
    <w:p w14:paraId="3C7FE33F" w14:textId="0DE4F16A" w:rsidR="003827D6" w:rsidRPr="00016764" w:rsidRDefault="003827D6" w:rsidP="003827D6">
      <w:pPr>
        <w:pStyle w:val="Akapitzlist"/>
        <w:ind w:left="0"/>
        <w:jc w:val="both"/>
        <w:rPr>
          <w:rFonts w:ascii="Calibri" w:hAnsi="Calibri" w:cs="Calibri"/>
          <w:b/>
          <w:bCs/>
          <w:sz w:val="22"/>
          <w:szCs w:val="22"/>
        </w:rPr>
      </w:pPr>
      <w:r w:rsidRPr="00016764">
        <w:rPr>
          <w:rFonts w:ascii="Calibri" w:hAnsi="Calibri" w:cs="Calibri"/>
          <w:b/>
          <w:bCs/>
          <w:sz w:val="22"/>
          <w:szCs w:val="22"/>
        </w:rPr>
        <w:t xml:space="preserve">Pakiet </w:t>
      </w:r>
      <w:r w:rsidR="007C7A53">
        <w:rPr>
          <w:rFonts w:ascii="Calibri" w:hAnsi="Calibri" w:cs="Calibri"/>
          <w:b/>
          <w:bCs/>
          <w:sz w:val="22"/>
          <w:szCs w:val="22"/>
        </w:rPr>
        <w:t>2</w:t>
      </w:r>
    </w:p>
    <w:p w14:paraId="113DAABA" w14:textId="77777777" w:rsidR="003827D6" w:rsidRPr="00016764" w:rsidRDefault="003827D6" w:rsidP="003827D6">
      <w:pPr>
        <w:pStyle w:val="Akapitzlist"/>
        <w:spacing w:line="276" w:lineRule="auto"/>
        <w:ind w:left="0"/>
        <w:jc w:val="both"/>
        <w:rPr>
          <w:rFonts w:ascii="Calibri" w:hAnsi="Calibri" w:cs="Calibri"/>
          <w:sz w:val="22"/>
          <w:szCs w:val="22"/>
        </w:rPr>
      </w:pPr>
      <w:r w:rsidRPr="00016764">
        <w:rPr>
          <w:rFonts w:ascii="Calibri" w:hAnsi="Calibri" w:cs="Calibri"/>
          <w:sz w:val="22"/>
          <w:szCs w:val="22"/>
          <w:u w:val="single"/>
        </w:rPr>
        <w:t>Świadczenia realizowane w Szpitalu:</w:t>
      </w:r>
      <w:r w:rsidRPr="00016764">
        <w:rPr>
          <w:rFonts w:ascii="Calibri" w:hAnsi="Calibri" w:cs="Calibri"/>
          <w:sz w:val="22"/>
          <w:szCs w:val="22"/>
        </w:rPr>
        <w:t xml:space="preserve"> u</w:t>
      </w:r>
      <w:r w:rsidRPr="00016764">
        <w:rPr>
          <w:rStyle w:val="font"/>
          <w:rFonts w:ascii="Calibri" w:eastAsiaTheme="majorEastAsia" w:hAnsi="Calibri" w:cs="Calibri"/>
          <w:sz w:val="22"/>
          <w:szCs w:val="22"/>
        </w:rPr>
        <w:t xml:space="preserve">dzielanie świadczeń zdrowotnych przez lekarza poza </w:t>
      </w:r>
      <w:r w:rsidRPr="00016764">
        <w:rPr>
          <w:rFonts w:ascii="Calibri" w:hAnsi="Calibri" w:cs="Calibri"/>
          <w:sz w:val="22"/>
          <w:szCs w:val="22"/>
        </w:rPr>
        <w:t>Harmonogramami oraz bieżącymi potrzebami Szpitala</w:t>
      </w:r>
      <w:r w:rsidRPr="00016764">
        <w:rPr>
          <w:rFonts w:ascii="Calibri" w:hAnsi="Calibri" w:cs="Calibri"/>
          <w:bCs/>
          <w:sz w:val="22"/>
          <w:szCs w:val="22"/>
        </w:rPr>
        <w:t xml:space="preserve"> </w:t>
      </w:r>
      <w:r w:rsidRPr="00016764">
        <w:rPr>
          <w:rFonts w:ascii="Calibri" w:hAnsi="Calibri" w:cs="Calibri"/>
          <w:sz w:val="22"/>
          <w:szCs w:val="22"/>
        </w:rPr>
        <w:t xml:space="preserve">w zakresie udziału w zabiegach w Klinikach w dni wolne albo rozpoczynanych nie wcześniej niż po godzinie 15.05 i zakończeniu wykonywania </w:t>
      </w:r>
      <w:r w:rsidRPr="00016764">
        <w:rPr>
          <w:rFonts w:ascii="Calibri" w:hAnsi="Calibri" w:cs="Calibri"/>
          <w:sz w:val="22"/>
          <w:szCs w:val="22"/>
        </w:rPr>
        <w:lastRenderedPageBreak/>
        <w:t>obowiązków wynikających z normalnego czasu pracy danej Kliniki, przy czym wykaz zabiegów stanowi Załącznik nr 4 do umowy.</w:t>
      </w:r>
    </w:p>
    <w:p w14:paraId="4EA10140" w14:textId="77777777" w:rsidR="00CE1C78" w:rsidRPr="00677AC4" w:rsidRDefault="00CE1C78" w:rsidP="00CE1C78">
      <w:pPr>
        <w:jc w:val="center"/>
        <w:rPr>
          <w:rStyle w:val="font"/>
          <w:rFonts w:ascii="Calibri" w:hAnsi="Calibri" w:cs="Calibri"/>
          <w:b/>
          <w:bCs/>
          <w:color w:val="000000" w:themeColor="text1"/>
          <w:sz w:val="22"/>
          <w:szCs w:val="22"/>
        </w:rPr>
      </w:pPr>
      <w:r w:rsidRPr="00677AC4">
        <w:rPr>
          <w:rFonts w:ascii="Calibri" w:hAnsi="Calibri" w:cs="Calibri"/>
          <w:b/>
          <w:bCs/>
          <w:color w:val="000000" w:themeColor="text1"/>
          <w:sz w:val="22"/>
          <w:szCs w:val="22"/>
        </w:rPr>
        <w:t>§ 2</w:t>
      </w:r>
    </w:p>
    <w:p w14:paraId="11B9C5DA" w14:textId="77777777" w:rsidR="00CE1C78" w:rsidRPr="00677AC4" w:rsidRDefault="00CE1C78" w:rsidP="00CE1C78">
      <w:pPr>
        <w:pStyle w:val="Akapitzlist"/>
        <w:widowControl w:val="0"/>
        <w:numPr>
          <w:ilvl w:val="0"/>
          <w:numId w:val="26"/>
        </w:numPr>
        <w:suppressAutoHyphens w:val="0"/>
        <w:autoSpaceDE w:val="0"/>
        <w:contextualSpacing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1EE7E841" w14:textId="77777777" w:rsidR="00CE1C78" w:rsidRPr="00677AC4" w:rsidRDefault="00CE1C78" w:rsidP="00CE1C78">
      <w:pPr>
        <w:numPr>
          <w:ilvl w:val="0"/>
          <w:numId w:val="26"/>
        </w:numPr>
        <w:suppressAutoHyphens w:val="0"/>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677AC4" w:rsidRDefault="00CE1C78" w:rsidP="00CE1C78">
      <w:pPr>
        <w:jc w:val="center"/>
        <w:rPr>
          <w:rFonts w:ascii="Calibri" w:hAnsi="Calibri" w:cs="Calibri"/>
          <w:b/>
          <w:bCs/>
          <w:color w:val="000000" w:themeColor="text1"/>
          <w:sz w:val="22"/>
          <w:szCs w:val="22"/>
        </w:rPr>
      </w:pPr>
    </w:p>
    <w:p w14:paraId="5DFAC3BE"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3</w:t>
      </w:r>
    </w:p>
    <w:p w14:paraId="783445E2"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Miejscem wykonania umowy będzie w Instytutu „Centrum Zdrowia Matki Polki”. </w:t>
      </w:r>
    </w:p>
    <w:p w14:paraId="0869E498" w14:textId="555B4E0D"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r w:rsidRPr="00677AC4">
        <w:rPr>
          <w:rFonts w:ascii="Calibri" w:hAnsi="Calibri" w:cs="Calibri"/>
          <w:sz w:val="22"/>
          <w:szCs w:val="22"/>
        </w:rPr>
        <w:t xml:space="preserve"> /</w:t>
      </w:r>
      <w:r w:rsidRPr="00677AC4">
        <w:rPr>
          <w:rFonts w:ascii="Calibri" w:hAnsi="Calibri" w:cs="Calibri"/>
          <w:i/>
          <w:iCs/>
          <w:sz w:val="22"/>
          <w:szCs w:val="22"/>
        </w:rPr>
        <w:t xml:space="preserve">W przypadku usług dodatkowych objętych Pakietem </w:t>
      </w:r>
      <w:r w:rsidR="007C7A53">
        <w:rPr>
          <w:rFonts w:ascii="Calibri" w:hAnsi="Calibri" w:cs="Calibri"/>
          <w:i/>
          <w:iCs/>
          <w:sz w:val="22"/>
          <w:szCs w:val="22"/>
        </w:rPr>
        <w:t>2</w:t>
      </w:r>
      <w:r w:rsidRPr="00677AC4">
        <w:rPr>
          <w:rFonts w:ascii="Calibri" w:hAnsi="Calibri" w:cs="Calibri"/>
          <w:i/>
          <w:iCs/>
          <w:sz w:val="22"/>
          <w:szCs w:val="22"/>
        </w:rPr>
        <w:t xml:space="preserve"> terminy zabiegów ustala </w:t>
      </w:r>
      <w:r>
        <w:rPr>
          <w:rFonts w:ascii="Calibri" w:hAnsi="Calibri" w:cs="Calibri"/>
          <w:i/>
          <w:iCs/>
          <w:sz w:val="22"/>
          <w:szCs w:val="22"/>
        </w:rPr>
        <w:t>Udzielający zamówienie</w:t>
      </w:r>
      <w:r w:rsidRPr="00677AC4">
        <w:rPr>
          <w:rFonts w:ascii="Calibri" w:hAnsi="Calibri" w:cs="Calibri"/>
          <w:i/>
          <w:iCs/>
          <w:sz w:val="22"/>
          <w:szCs w:val="22"/>
        </w:rPr>
        <w:t xml:space="preserve"> lub osoba przez niego upoważniona.</w:t>
      </w:r>
    </w:p>
    <w:p w14:paraId="61734780" w14:textId="77777777" w:rsidR="00CE1C78"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Pr>
          <w:rFonts w:ascii="Calibri" w:hAnsi="Calibri" w:cs="Calibri"/>
          <w:color w:val="000000" w:themeColor="text1"/>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Za zgodą obu stron możliwe jest udzielanie świadczeń także dodatkowo i odpowiednio do potrzeb Udzielającego zamówienie.</w:t>
      </w:r>
    </w:p>
    <w:p w14:paraId="4B00C19C"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77106897"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677AC4"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Przyjmującemu Zamówienie nie wolno opuścić miejsca udzielania świadczeń zdrowotnych pomimo zakończenia udzielania tych świadczeń zdrowotnych przed upływem czasu wynikającego z </w:t>
      </w:r>
      <w:r>
        <w:rPr>
          <w:rFonts w:ascii="Calibri" w:hAnsi="Calibri" w:cs="Calibri"/>
          <w:color w:val="000000" w:themeColor="text1"/>
          <w:sz w:val="22"/>
          <w:szCs w:val="22"/>
        </w:rPr>
        <w:t>H</w:t>
      </w:r>
      <w:r w:rsidRPr="00677AC4">
        <w:rPr>
          <w:rFonts w:ascii="Calibri" w:hAnsi="Calibri" w:cs="Calibri"/>
          <w:color w:val="000000" w:themeColor="text1"/>
          <w:sz w:val="22"/>
          <w:szCs w:val="22"/>
        </w:rPr>
        <w:t>armonogramu, chyba że taką potrzebę wyraziła osoba upoważniona przez Udzielającego zamówienie</w:t>
      </w:r>
      <w:r>
        <w:rPr>
          <w:rFonts w:ascii="Calibri" w:hAnsi="Calibri" w:cs="Calibri"/>
          <w:color w:val="000000" w:themeColor="text1"/>
          <w:sz w:val="22"/>
          <w:szCs w:val="22"/>
        </w:rPr>
        <w:t>, w tym także poprzez skierowanie Przyjmującego zamówienie przez Udzielającego zamówienie lub osobę upoważnioną do wykonywania świadczeń opieki zdrowotnych odpowiednio do potrzeb Szpitala</w:t>
      </w:r>
    </w:p>
    <w:p w14:paraId="72B848CC"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Przyjmujący zamówienie zobowiązuje się do sporządzania miesięcznego zestawienia wykonanych świadczeń zdrowotnych oraz zestawienia przepracowanych godzin (dalej: karta czasu pracy).</w:t>
      </w:r>
    </w:p>
    <w:p w14:paraId="22CDB764" w14:textId="51D2FD99"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 xml:space="preserve">Karta czasu pracy zawiera wykaz przepracowanych godzin, w tym w ramach pełnienia dyżuru medycznego i/lub dyżuru pod telefonem lub odpowiednio w zakresie Pakietu </w:t>
      </w:r>
      <w:r w:rsidR="007C7A53">
        <w:rPr>
          <w:rFonts w:ascii="Calibri" w:hAnsi="Calibri" w:cs="Calibri"/>
          <w:color w:val="000000" w:themeColor="text1"/>
          <w:sz w:val="22"/>
          <w:szCs w:val="22"/>
        </w:rPr>
        <w:t>1</w:t>
      </w:r>
    </w:p>
    <w:p w14:paraId="490145C7" w14:textId="77777777" w:rsidR="00CE1C78" w:rsidRPr="00E9794C"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E9794C">
        <w:rPr>
          <w:rFonts w:ascii="Calibri" w:hAnsi="Calibri" w:cs="Calibri"/>
          <w:color w:val="000000" w:themeColor="text1"/>
          <w:sz w:val="22"/>
          <w:szCs w:val="22"/>
        </w:rPr>
        <w:t>Karta czasu pracy, po zatwierdzeniu przez Udzielającego zamówienie stanowi podstawę do wystawienia faktury przez Przyjmującego Zamówienie.</w:t>
      </w:r>
    </w:p>
    <w:p w14:paraId="50DEC3F3" w14:textId="77777777" w:rsidR="00CE1C78" w:rsidRPr="00677AC4" w:rsidRDefault="00CE1C78" w:rsidP="00CE1C78">
      <w:pPr>
        <w:pStyle w:val="Tekstpodstawowy"/>
        <w:rPr>
          <w:rFonts w:ascii="Calibri" w:hAnsi="Calibri" w:cs="Calibri"/>
          <w:color w:val="000000" w:themeColor="text1"/>
          <w:sz w:val="22"/>
          <w:szCs w:val="22"/>
        </w:rPr>
      </w:pPr>
    </w:p>
    <w:p w14:paraId="0D102742"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4</w:t>
      </w:r>
    </w:p>
    <w:p w14:paraId="3FBECA9F"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677AC4">
        <w:rPr>
          <w:rFonts w:ascii="Calibri" w:hAnsi="Calibri" w:cs="Calibri"/>
          <w:snapToGrid w:val="0"/>
          <w:color w:val="000000" w:themeColor="text1"/>
          <w:sz w:val="22"/>
          <w:szCs w:val="22"/>
        </w:rPr>
        <w:t xml:space="preserve"> </w:t>
      </w:r>
    </w:p>
    <w:p w14:paraId="156FFFB8" w14:textId="77777777" w:rsidR="00CE1C78" w:rsidRPr="00677AC4"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Przyjmujący zamówienie zobowiązuje się w szczególności do:</w:t>
      </w:r>
    </w:p>
    <w:p w14:paraId="04B1F40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39EBCDF8"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wykonywania lekarskich zabiegów diagnostycznych i terapeutycznych;</w:t>
      </w:r>
    </w:p>
    <w:p w14:paraId="26496EA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nadzoru nad zabiegami diagnostycznymi i terapeutycznymi wykonywanymi przez średni personel medyczny;</w:t>
      </w:r>
    </w:p>
    <w:p w14:paraId="6A25A732"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lastRenderedPageBreak/>
        <w:t>prowadzenia obserwacji stanu chorych powierzonych swojej opiece i oceny postępu leczenia;</w:t>
      </w:r>
    </w:p>
    <w:p w14:paraId="418C1669"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standardów i procedur udzielania świadczeń zdrowotnych ustalonych przez Udzielającego zamówienia;</w:t>
      </w:r>
    </w:p>
    <w:p w14:paraId="36448D8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sprawowania nadzoru nad wykonaniem zleceń lekarskich;</w:t>
      </w:r>
    </w:p>
    <w:p w14:paraId="7EF6C756"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wystawiania orzeczeń lekarskich;</w:t>
      </w:r>
    </w:p>
    <w:p w14:paraId="5C4A372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26320E29"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9560991"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udziału w zwalczaniu czynników ryzyka zakażeń wewnątrzszpitalnych;</w:t>
      </w:r>
    </w:p>
    <w:p w14:paraId="24B9F53E" w14:textId="77777777" w:rsidR="00CE1C78" w:rsidRPr="00677AC4"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udzielanie konsultacji lekarskich w innych komórkach organizacyjnych Szpitala niż wymieniona w ust. §1,</w:t>
      </w:r>
    </w:p>
    <w:p w14:paraId="2097D510"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współpracy z lekarzami i średnim personelem medycznym i innymi pracownikami wszystkich komórek organizacyjnych, a także</w:t>
      </w:r>
      <w:r w:rsidRPr="00677AC4">
        <w:rPr>
          <w:rFonts w:ascii="Calibri" w:hAnsi="Calibri" w:cs="Calibri"/>
          <w:color w:val="000000" w:themeColor="text1"/>
          <w:sz w:val="22"/>
          <w:szCs w:val="22"/>
        </w:rPr>
        <w:t xml:space="preserve"> </w:t>
      </w:r>
      <w:r w:rsidRPr="00677AC4">
        <w:rPr>
          <w:rFonts w:ascii="Calibri" w:hAnsi="Calibri" w:cs="Calibri"/>
          <w:snapToGrid w:val="0"/>
          <w:color w:val="000000" w:themeColor="text1"/>
          <w:sz w:val="22"/>
          <w:szCs w:val="22"/>
        </w:rPr>
        <w:t>z innymi podmiotami w celu zapewnienia prawidłowej realizacji Umowy;</w:t>
      </w:r>
    </w:p>
    <w:p w14:paraId="7BD58633"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przepisów bhp i ppoż. obowiązujących u Udzielającego zamówienia;</w:t>
      </w:r>
    </w:p>
    <w:p w14:paraId="498A45FE"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677AC4">
        <w:rPr>
          <w:rFonts w:ascii="Calibri" w:hAnsi="Calibri" w:cs="Calibri"/>
          <w:color w:val="000000" w:themeColor="text1"/>
          <w:sz w:val="22"/>
          <w:szCs w:val="22"/>
        </w:rPr>
        <w:t xml:space="preserve"> Przyjmujący zamówienie przeprowadza na własny koszt)</w:t>
      </w:r>
      <w:r w:rsidRPr="00677AC4">
        <w:rPr>
          <w:rFonts w:ascii="Calibri" w:hAnsi="Calibri" w:cs="Calibri"/>
          <w:snapToGrid w:val="0"/>
          <w:color w:val="000000" w:themeColor="text1"/>
          <w:sz w:val="22"/>
          <w:szCs w:val="22"/>
        </w:rPr>
        <w:t>;</w:t>
      </w:r>
    </w:p>
    <w:p w14:paraId="58ABF7AA"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informowania kierującego daną komórką organizacyjną o ważniejszych wydarzeniach w tej komórce;</w:t>
      </w:r>
    </w:p>
    <w:p w14:paraId="58491F28" w14:textId="77777777" w:rsidR="00CE1C78" w:rsidRPr="00677AC4" w:rsidRDefault="00CE1C78" w:rsidP="00CE1C78">
      <w:pPr>
        <w:pStyle w:val="Tekstpodstawowy"/>
        <w:widowControl/>
        <w:suppressAutoHyphens w:val="0"/>
        <w:ind w:left="993"/>
        <w:rPr>
          <w:rFonts w:ascii="Calibri" w:hAnsi="Calibri" w:cs="Calibri"/>
          <w:snapToGrid w:val="0"/>
          <w:color w:val="000000" w:themeColor="text1"/>
          <w:sz w:val="22"/>
          <w:szCs w:val="22"/>
        </w:rPr>
      </w:pPr>
      <w:r w:rsidRPr="00677AC4">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677AC4"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677AC4">
        <w:rPr>
          <w:rFonts w:ascii="Calibri" w:hAnsi="Calibri" w:cs="Calibri"/>
          <w:color w:val="000000" w:themeColor="text1"/>
          <w:sz w:val="22"/>
          <w:szCs w:val="22"/>
        </w:rPr>
        <w:t>efektywnego wykorzystywania czasu pracy określonego w § 1 na udzielanie świadczeń zdrowotnych - bez nieuzasadnionych przerw i opóźnień i</w:t>
      </w:r>
      <w:r w:rsidRPr="00677AC4">
        <w:rPr>
          <w:rFonts w:ascii="Calibri" w:hAnsi="Calibri" w:cs="Calibri"/>
          <w:sz w:val="22"/>
          <w:szCs w:val="22"/>
        </w:rPr>
        <w:t xml:space="preserve"> przebywani</w:t>
      </w:r>
      <w:r>
        <w:rPr>
          <w:rFonts w:ascii="Calibri" w:hAnsi="Calibri" w:cs="Calibri"/>
          <w:sz w:val="22"/>
          <w:szCs w:val="22"/>
        </w:rPr>
        <w:t xml:space="preserve">a </w:t>
      </w:r>
      <w:r w:rsidRPr="00677AC4">
        <w:rPr>
          <w:rFonts w:ascii="Calibri" w:hAnsi="Calibri" w:cs="Calibri"/>
          <w:sz w:val="22"/>
          <w:szCs w:val="22"/>
        </w:rPr>
        <w:t>w godzinach dla niego ustalonych na terenie szpitala w sposób gwarantujący pacjentom Udzielającego Zamówienie nieprzerwaną całodobową opiekę lekarską</w:t>
      </w:r>
    </w:p>
    <w:p w14:paraId="2AE861D7"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 </w:t>
      </w:r>
      <w:r w:rsidRPr="00677AC4">
        <w:rPr>
          <w:rFonts w:ascii="Calibri" w:hAnsi="Calibri" w:cs="Calibri"/>
          <w:sz w:val="22"/>
          <w:szCs w:val="22"/>
        </w:rPr>
        <w:t>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Pr>
          <w:rFonts w:ascii="Calibri" w:hAnsi="Calibri" w:cs="Calibri"/>
          <w:sz w:val="22"/>
          <w:szCs w:val="22"/>
        </w:rPr>
        <w:t xml:space="preserve"> (odpowiednio w i</w:t>
      </w:r>
      <w:r w:rsidR="00E9794C">
        <w:rPr>
          <w:rFonts w:ascii="Calibri" w:hAnsi="Calibri" w:cs="Calibri"/>
          <w:color w:val="000000"/>
          <w:sz w:val="22"/>
          <w:szCs w:val="22"/>
        </w:rPr>
        <w:t>ntensywnej terapii wg skali TISS-28)</w:t>
      </w:r>
      <w:r w:rsidRPr="00677AC4">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677AC4" w:rsidRDefault="00CE1C78" w:rsidP="00CE1C78">
      <w:pPr>
        <w:numPr>
          <w:ilvl w:val="0"/>
          <w:numId w:val="15"/>
        </w:numPr>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677AC4" w:rsidRDefault="00CE1C78" w:rsidP="00CE1C78">
      <w:pPr>
        <w:pStyle w:val="WW-Default"/>
        <w:numPr>
          <w:ilvl w:val="0"/>
          <w:numId w:val="15"/>
        </w:numPr>
        <w:tabs>
          <w:tab w:val="left" w:pos="426"/>
        </w:tabs>
        <w:ind w:left="993" w:hanging="414"/>
        <w:jc w:val="both"/>
        <w:rPr>
          <w:rFonts w:ascii="Calibri" w:hAnsi="Calibri" w:cs="Calibri"/>
          <w:color w:val="000000" w:themeColor="text1"/>
          <w:sz w:val="22"/>
          <w:szCs w:val="22"/>
        </w:rPr>
      </w:pPr>
      <w:r w:rsidRPr="00677AC4">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6938A752" w14:textId="77777777" w:rsidR="00CE1C78"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noszenia w widocznym miejscu identyfikatora dostarczonego przez Udzielającego zamówienia,</w:t>
      </w:r>
    </w:p>
    <w:p w14:paraId="3D77DEF7" w14:textId="77777777" w:rsidR="00CE1C78" w:rsidRPr="00677AC4" w:rsidRDefault="00CE1C78" w:rsidP="00CE1C78">
      <w:pPr>
        <w:numPr>
          <w:ilvl w:val="0"/>
          <w:numId w:val="15"/>
        </w:numPr>
        <w:ind w:left="993" w:hanging="426"/>
        <w:jc w:val="both"/>
        <w:rPr>
          <w:rFonts w:ascii="Calibri" w:hAnsi="Calibri" w:cs="Calibri"/>
          <w:color w:val="000000" w:themeColor="text1"/>
          <w:sz w:val="22"/>
          <w:szCs w:val="22"/>
        </w:rPr>
      </w:pPr>
      <w:r w:rsidRPr="00677AC4">
        <w:rPr>
          <w:rFonts w:ascii="Calibri" w:hAnsi="Calibri" w:cs="Calibri"/>
          <w:sz w:val="22"/>
          <w:szCs w:val="22"/>
        </w:rPr>
        <w:lastRenderedPageBreak/>
        <w:t>sprawowali nadzór nad realizacją świadczeń zdrowotnych prze lekarzy będących u Udzielającego zamówienie w trakcie szkolenia specjalizacyjnego w dziedzinie anestezjologii i intensywnej terapii</w:t>
      </w:r>
    </w:p>
    <w:p w14:paraId="3AB16BF8"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Pr>
          <w:rFonts w:ascii="Calibri" w:hAnsi="Calibri" w:cs="Calibri"/>
          <w:sz w:val="22"/>
          <w:szCs w:val="22"/>
        </w:rPr>
        <w:t>wykonywanie obowiązków kierownika specjalizacji</w:t>
      </w:r>
      <w:r>
        <w:rPr>
          <w:rFonts w:ascii="Calibri" w:hAnsi="Calibri" w:cs="Calibri"/>
          <w:color w:val="000000" w:themeColor="text1"/>
          <w:sz w:val="22"/>
          <w:szCs w:val="22"/>
        </w:rPr>
        <w:t xml:space="preserve"> </w:t>
      </w:r>
      <w:r w:rsidRPr="00CE68C4">
        <w:rPr>
          <w:rFonts w:ascii="Calibri" w:hAnsi="Calibri" w:cs="Calibri"/>
          <w:sz w:val="22"/>
          <w:szCs w:val="22"/>
        </w:rPr>
        <w:t>na podstawie dodatkowego porozumienie i zgodnie z zasadami</w:t>
      </w:r>
      <w:r w:rsidRPr="00677AC4">
        <w:rPr>
          <w:rFonts w:ascii="Calibri" w:hAnsi="Calibri" w:cs="Calibri"/>
          <w:sz w:val="22"/>
          <w:szCs w:val="22"/>
          <w:lang w:eastAsia="pl-PL"/>
        </w:rPr>
        <w:t xml:space="preserve"> </w:t>
      </w:r>
      <w:r w:rsidRPr="00CE68C4">
        <w:rPr>
          <w:rFonts w:ascii="Calibri" w:hAnsi="Calibri" w:cs="Calibri"/>
          <w:sz w:val="22"/>
          <w:szCs w:val="22"/>
          <w:lang w:eastAsia="pl-PL"/>
        </w:rPr>
        <w:t xml:space="preserve">art. </w:t>
      </w:r>
      <w:r w:rsidRPr="00677AC4">
        <w:rPr>
          <w:rFonts w:ascii="Calibri" w:hAnsi="Calibri" w:cs="Calibri"/>
          <w:sz w:val="22"/>
          <w:szCs w:val="22"/>
          <w:lang w:eastAsia="pl-PL"/>
        </w:rPr>
        <w:t xml:space="preserve"> 16 m ustawy z dnia 5 grudnia 1996 r. o zawodach lekarza i lekarza dentysty</w:t>
      </w:r>
      <w:r w:rsidRPr="00CE68C4">
        <w:rPr>
          <w:rFonts w:ascii="Calibri" w:hAnsi="Calibri" w:cs="Calibri"/>
          <w:sz w:val="22"/>
          <w:szCs w:val="22"/>
          <w:lang w:eastAsia="pl-PL"/>
        </w:rPr>
        <w:t xml:space="preserve"> </w:t>
      </w:r>
      <w:r w:rsidRPr="00677AC4">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zobowiązuje się do dbałości o użytkowany sprzęt i aparaturę.</w:t>
      </w:r>
    </w:p>
    <w:p w14:paraId="79B9A7A3" w14:textId="77777777" w:rsidR="00CE1C78" w:rsidRPr="00677AC4"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677AC4" w:rsidRDefault="00CE1C78" w:rsidP="00CE1C78">
      <w:pPr>
        <w:numPr>
          <w:ilvl w:val="0"/>
          <w:numId w:val="16"/>
        </w:numPr>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677AC4" w:rsidRDefault="00CE1C78" w:rsidP="00CE1C78">
      <w:pPr>
        <w:jc w:val="both"/>
        <w:rPr>
          <w:rFonts w:ascii="Calibri" w:hAnsi="Calibri" w:cs="Calibri"/>
          <w:color w:val="000000" w:themeColor="text1"/>
          <w:sz w:val="22"/>
          <w:szCs w:val="22"/>
        </w:rPr>
      </w:pPr>
    </w:p>
    <w:p w14:paraId="1024F0EF" w14:textId="77777777" w:rsidR="00CE1C78" w:rsidRPr="00677AC4" w:rsidRDefault="00CE1C78" w:rsidP="00CE1C78">
      <w:pPr>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5</w:t>
      </w:r>
    </w:p>
    <w:p w14:paraId="743BA935" w14:textId="77777777" w:rsidR="00CE1C78" w:rsidRPr="00677AC4" w:rsidRDefault="00CE1C78" w:rsidP="00CE1C78">
      <w:pPr>
        <w:numPr>
          <w:ilvl w:val="0"/>
          <w:numId w:val="1"/>
        </w:numPr>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pomieszczenia Szpitala; </w:t>
      </w:r>
    </w:p>
    <w:p w14:paraId="728FBE83"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aparaturę i sprzęt medyczny, komputerowy;</w:t>
      </w:r>
    </w:p>
    <w:p w14:paraId="0F8C8B19"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leki i materiały medyczne;</w:t>
      </w:r>
    </w:p>
    <w:p w14:paraId="1DC0F9F4" w14:textId="77777777" w:rsidR="00CE1C78" w:rsidRPr="00677AC4" w:rsidRDefault="00CE1C78" w:rsidP="00CE1C78">
      <w:pPr>
        <w:numPr>
          <w:ilvl w:val="0"/>
          <w:numId w:val="12"/>
        </w:numPr>
        <w:suppressAutoHyphens w:val="0"/>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preparaty diagnostyczne;</w:t>
      </w:r>
    </w:p>
    <w:p w14:paraId="0F41BE24"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opatrunkowe; </w:t>
      </w:r>
    </w:p>
    <w:p w14:paraId="68281CE7"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środki transportu medycznego; </w:t>
      </w:r>
    </w:p>
    <w:p w14:paraId="65E9C21A"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badania z zakresu diagnostyki laboratoryjnej i obrazowej;</w:t>
      </w:r>
    </w:p>
    <w:p w14:paraId="53C846C5" w14:textId="77777777" w:rsidR="00CE1C78" w:rsidRPr="00677AC4" w:rsidRDefault="00CE1C78" w:rsidP="00CE1C78">
      <w:pPr>
        <w:numPr>
          <w:ilvl w:val="0"/>
          <w:numId w:val="12"/>
        </w:numPr>
        <w:tabs>
          <w:tab w:val="left" w:pos="709"/>
        </w:tabs>
        <w:ind w:left="851"/>
        <w:jc w:val="both"/>
        <w:rPr>
          <w:rFonts w:ascii="Calibri" w:hAnsi="Calibri" w:cs="Calibri"/>
          <w:color w:val="000000" w:themeColor="text1"/>
          <w:sz w:val="22"/>
          <w:szCs w:val="22"/>
        </w:rPr>
      </w:pPr>
      <w:r w:rsidRPr="00677AC4">
        <w:rPr>
          <w:rFonts w:ascii="Calibri" w:hAnsi="Calibri" w:cs="Calibri"/>
          <w:color w:val="000000" w:themeColor="text1"/>
          <w:sz w:val="22"/>
          <w:szCs w:val="22"/>
        </w:rPr>
        <w:t>wyposażenie potrzebne do prowadzenia dokumentacji dla rozliczania umów z NFZ, dokumentacji medycznej i sprawozdawczości statystycznej.</w:t>
      </w:r>
    </w:p>
    <w:p w14:paraId="454FDFEA"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677AC4" w:rsidRDefault="00CE1C78" w:rsidP="00CE1C78">
      <w:pPr>
        <w:numPr>
          <w:ilvl w:val="0"/>
          <w:numId w:val="1"/>
        </w:numPr>
        <w:tabs>
          <w:tab w:val="left" w:pos="426"/>
        </w:tabs>
        <w:suppressAutoHyphens w:val="0"/>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 zakończeniu czasu trwania Umowy nie ma obowiązku zwrotu środków wymienionych w ust. 1 pkt 3 - 5.</w:t>
      </w:r>
    </w:p>
    <w:p w14:paraId="5AAAC686" w14:textId="77777777" w:rsidR="00CE1C78" w:rsidRPr="00677AC4"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Konserwacja i naprawa mienia Udzielającego zamówienia, o którym mowa w ust. 1 pkt 1-2 i 6 odbywa się na koszt Udzielającego zamówienia.</w:t>
      </w:r>
    </w:p>
    <w:p w14:paraId="648EE0B6" w14:textId="77777777" w:rsidR="00CE1C78" w:rsidRPr="00677AC4" w:rsidRDefault="00CE1C78" w:rsidP="00CE1C78">
      <w:pPr>
        <w:numPr>
          <w:ilvl w:val="0"/>
          <w:numId w:val="1"/>
        </w:numPr>
        <w:tabs>
          <w:tab w:val="left" w:pos="426"/>
          <w:tab w:val="left" w:pos="72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zobowiązuje się zapewnić Przyjmującemu zamówienie bezpieczne i higieniczne warunki udzielania świadczeń.</w:t>
      </w:r>
    </w:p>
    <w:p w14:paraId="0C2C46FA" w14:textId="77777777" w:rsidR="007C7A53" w:rsidRDefault="007C7A53" w:rsidP="00CE1C78">
      <w:pPr>
        <w:pStyle w:val="Tekstpodstawowy"/>
        <w:jc w:val="center"/>
        <w:rPr>
          <w:rFonts w:ascii="Calibri" w:hAnsi="Calibri" w:cs="Calibri"/>
          <w:b/>
          <w:bCs/>
          <w:color w:val="000000" w:themeColor="text1"/>
          <w:sz w:val="22"/>
          <w:szCs w:val="22"/>
        </w:rPr>
      </w:pPr>
    </w:p>
    <w:p w14:paraId="02700C2E" w14:textId="727DBDA2"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6</w:t>
      </w:r>
    </w:p>
    <w:p w14:paraId="1F8FFD8E"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Organizacja udzielania świadczeń</w:t>
      </w:r>
    </w:p>
    <w:p w14:paraId="71FEF6F1"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 xml:space="preserve">Przyjmujący zamówienie zobowiązuje się w godzinach ustalonych </w:t>
      </w:r>
      <w:r>
        <w:rPr>
          <w:rFonts w:ascii="Calibri" w:hAnsi="Calibri" w:cs="Calibri"/>
          <w:color w:val="000000" w:themeColor="text1"/>
          <w:sz w:val="22"/>
          <w:szCs w:val="22"/>
        </w:rPr>
        <w:t>H</w:t>
      </w:r>
      <w:r w:rsidRPr="00677AC4">
        <w:rPr>
          <w:rFonts w:ascii="Calibri" w:hAnsi="Calibri" w:cs="Calibri"/>
          <w:color w:val="000000" w:themeColor="text1"/>
          <w:sz w:val="22"/>
          <w:szCs w:val="22"/>
        </w:rPr>
        <w:t xml:space="preserve">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w:t>
      </w:r>
      <w:r>
        <w:rPr>
          <w:rFonts w:ascii="Calibri" w:hAnsi="Calibri" w:cs="Calibri"/>
          <w:color w:val="000000" w:themeColor="text1"/>
          <w:sz w:val="22"/>
          <w:szCs w:val="22"/>
        </w:rPr>
        <w:t xml:space="preserve">z wyłączeniem okoliczności opisanych w §3 ust. 8 umowy, </w:t>
      </w:r>
      <w:r w:rsidRPr="00677AC4">
        <w:rPr>
          <w:rFonts w:ascii="Calibri" w:hAnsi="Calibri" w:cs="Calibri"/>
          <w:color w:val="000000" w:themeColor="text1"/>
          <w:sz w:val="22"/>
          <w:szCs w:val="22"/>
        </w:rPr>
        <w:t>chyba że uzgodni to z Kierownikiem odpowiedniej komórki (kliniki, oddziału).</w:t>
      </w:r>
    </w:p>
    <w:p w14:paraId="0E082242" w14:textId="77777777" w:rsidR="00CE1C78" w:rsidRPr="00677AC4"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677AC4"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677AC4">
        <w:rPr>
          <w:rFonts w:ascii="Calibri" w:hAnsi="Calibri" w:cs="Calibri"/>
          <w:sz w:val="22"/>
          <w:szCs w:val="22"/>
        </w:rPr>
        <w:t>Prz</w:t>
      </w:r>
      <w:r>
        <w:rPr>
          <w:rFonts w:ascii="Calibri" w:hAnsi="Calibri" w:cs="Calibri"/>
          <w:sz w:val="22"/>
          <w:szCs w:val="22"/>
        </w:rPr>
        <w:t>y</w:t>
      </w:r>
      <w:r w:rsidRPr="00677AC4">
        <w:rPr>
          <w:rFonts w:ascii="Calibri" w:hAnsi="Calibri" w:cs="Calibri"/>
          <w:sz w:val="22"/>
          <w:szCs w:val="22"/>
        </w:rPr>
        <w:t>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677AC4"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677AC4">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r>
        <w:rPr>
          <w:rFonts w:ascii="Calibri" w:hAnsi="Calibri" w:cs="Calibri"/>
          <w:sz w:val="22"/>
          <w:szCs w:val="22"/>
        </w:rPr>
        <w:t>.</w:t>
      </w:r>
    </w:p>
    <w:p w14:paraId="39F0BDAA"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63A90716"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r>
        <w:rPr>
          <w:rFonts w:ascii="Calibri" w:hAnsi="Calibri" w:cs="Calibri"/>
          <w:color w:val="000000" w:themeColor="text1"/>
          <w:sz w:val="22"/>
          <w:szCs w:val="22"/>
        </w:rPr>
        <w:t xml:space="preserve"> i właściwego wykorzystania ustalonych godzin dyspozycji do udzielania świadczeń, których to wskazówek Przyjmujący winien przestrzegać</w:t>
      </w:r>
    </w:p>
    <w:p w14:paraId="6681B925" w14:textId="77777777" w:rsidR="00CE1C78" w:rsidRPr="00677AC4"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677AC4">
        <w:rPr>
          <w:rFonts w:ascii="Calibri" w:hAnsi="Calibri" w:cs="Calibri"/>
          <w:snapToGrid w:val="0"/>
          <w:color w:val="000000" w:themeColor="text1"/>
          <w:sz w:val="22"/>
          <w:szCs w:val="22"/>
        </w:rPr>
        <w:t>.</w:t>
      </w:r>
    </w:p>
    <w:p w14:paraId="19A8BEB3"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7</w:t>
      </w:r>
    </w:p>
    <w:p w14:paraId="79A88EF9" w14:textId="77777777" w:rsidR="00CE1C78" w:rsidRPr="00677AC4" w:rsidRDefault="00CE1C78" w:rsidP="00CE1C78">
      <w:pPr>
        <w:pStyle w:val="Tekstpodstawowy"/>
        <w:tabs>
          <w:tab w:val="left"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Dokumentacja medyczna, sprawozdawczość</w:t>
      </w:r>
    </w:p>
    <w:p w14:paraId="5281DE44"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677AC4">
        <w:rPr>
          <w:rFonts w:ascii="Calibri" w:eastAsia="Lucida Sans Unicode" w:hAnsi="Calibri" w:cs="Calibri"/>
          <w:color w:val="000000" w:themeColor="text1"/>
          <w:sz w:val="22"/>
          <w:szCs w:val="22"/>
        </w:rPr>
        <w:t xml:space="preserve">. </w:t>
      </w:r>
    </w:p>
    <w:p w14:paraId="5B38C1A0" w14:textId="77777777" w:rsidR="00CE1C78" w:rsidRPr="00677AC4"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2B68F8AF" w14:textId="77777777" w:rsidR="00CE1C78" w:rsidRPr="00677AC4" w:rsidRDefault="00CE1C78" w:rsidP="00CE1C78">
      <w:pPr>
        <w:pStyle w:val="Tekstpodstawowy"/>
        <w:rPr>
          <w:rFonts w:ascii="Calibri" w:hAnsi="Calibri" w:cs="Calibri"/>
          <w:color w:val="000000" w:themeColor="text1"/>
          <w:sz w:val="22"/>
          <w:szCs w:val="22"/>
        </w:rPr>
      </w:pPr>
    </w:p>
    <w:p w14:paraId="7519181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8</w:t>
      </w:r>
    </w:p>
    <w:p w14:paraId="5EBDB48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Ordynowanie leków</w:t>
      </w:r>
    </w:p>
    <w:p w14:paraId="2EC42D50"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3E7F5909" w14:textId="77777777"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powinien wystawiać recepty zgodnie z przepisami określającymi sposób i </w:t>
      </w:r>
      <w:r w:rsidRPr="00677AC4">
        <w:rPr>
          <w:rFonts w:ascii="Calibri" w:hAnsi="Calibri" w:cs="Calibri"/>
          <w:color w:val="000000" w:themeColor="text1"/>
          <w:sz w:val="22"/>
          <w:szCs w:val="22"/>
        </w:rPr>
        <w:lastRenderedPageBreak/>
        <w:t>tryb wystawiania recept oraz ich wzory.</w:t>
      </w:r>
    </w:p>
    <w:p w14:paraId="36879047" w14:textId="69D39206" w:rsidR="00CE1C78" w:rsidRPr="00677AC4"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sidR="00D544F1">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sidR="00D544F1">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późn. zm.), zobowiązany jest do sprawdzenia uprawnień tych osób i odnotowania w dokumentacji medycznej dokumentu potwierdzającego uprawnienie.</w:t>
      </w:r>
    </w:p>
    <w:p w14:paraId="09B6BDC0" w14:textId="77777777" w:rsidR="00CE1C78" w:rsidRPr="00677AC4" w:rsidRDefault="00CE1C78" w:rsidP="00CE1C78">
      <w:pPr>
        <w:pStyle w:val="Tekstpodstawowy"/>
        <w:rPr>
          <w:rFonts w:ascii="Calibri" w:hAnsi="Calibri" w:cs="Calibri"/>
          <w:color w:val="000000" w:themeColor="text1"/>
          <w:sz w:val="22"/>
          <w:szCs w:val="22"/>
        </w:rPr>
      </w:pPr>
    </w:p>
    <w:p w14:paraId="429A2CF1"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9</w:t>
      </w:r>
    </w:p>
    <w:p w14:paraId="2FBAEA40"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Zwolnienie z obowiązku udzielania świadczeń</w:t>
      </w:r>
    </w:p>
    <w:p w14:paraId="30B964C7"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677AC4"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677AC4">
        <w:rPr>
          <w:rStyle w:val="grame"/>
          <w:rFonts w:ascii="Calibri" w:hAnsi="Calibri" w:cs="Calibri"/>
          <w:color w:val="000000" w:themeColor="text1"/>
          <w:sz w:val="22"/>
          <w:szCs w:val="22"/>
        </w:rPr>
        <w:t xml:space="preserve">pisemnie </w:t>
      </w:r>
      <w:r w:rsidRPr="00677AC4">
        <w:rPr>
          <w:rStyle w:val="spelle"/>
          <w:rFonts w:ascii="Calibri" w:eastAsiaTheme="majorEastAsia" w:hAnsi="Calibri" w:cs="Calibri"/>
          <w:color w:val="000000" w:themeColor="text1"/>
          <w:sz w:val="22"/>
          <w:szCs w:val="22"/>
        </w:rPr>
        <w:t>osobę upoważnioną przez Dyrektora</w:t>
      </w:r>
      <w:r w:rsidRPr="00677AC4">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677AC4" w:rsidRDefault="00CE1C78" w:rsidP="00CE1C78">
      <w:pPr>
        <w:pStyle w:val="Tekstpodstawowy"/>
        <w:widowControl/>
        <w:suppressAutoHyphens w:val="0"/>
        <w:ind w:left="426"/>
        <w:rPr>
          <w:rFonts w:ascii="Calibri" w:hAnsi="Calibri" w:cs="Calibri"/>
          <w:color w:val="000000" w:themeColor="text1"/>
          <w:sz w:val="22"/>
          <w:szCs w:val="22"/>
        </w:rPr>
      </w:pPr>
    </w:p>
    <w:p w14:paraId="25BB9C5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10</w:t>
      </w:r>
    </w:p>
    <w:p w14:paraId="2968D600"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Kontrola</w:t>
      </w:r>
    </w:p>
    <w:p w14:paraId="35E67A2B" w14:textId="77777777" w:rsidR="00CE1C78" w:rsidRPr="00677AC4" w:rsidRDefault="00CE1C78" w:rsidP="00CE1C78">
      <w:pPr>
        <w:pStyle w:val="Tekstpodstawowy"/>
        <w:tabs>
          <w:tab w:val="num"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1)</w:t>
      </w:r>
      <w:r w:rsidRPr="00677AC4">
        <w:rPr>
          <w:rFonts w:ascii="Calibri" w:hAnsi="Calibri" w:cs="Calibri"/>
          <w:color w:val="000000" w:themeColor="text1"/>
          <w:sz w:val="22"/>
          <w:szCs w:val="22"/>
        </w:rPr>
        <w:tab/>
        <w:t>sposobu i zakresu udzielanych świadczeń;</w:t>
      </w:r>
    </w:p>
    <w:p w14:paraId="4D78B2F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ilości udzielonych świadczeń;</w:t>
      </w:r>
    </w:p>
    <w:p w14:paraId="2A771A81"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dostępności udzielonych świadczeń;</w:t>
      </w:r>
    </w:p>
    <w:p w14:paraId="3640A01B"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prawidłowości wykorzystywania powierzonych środków;</w:t>
      </w:r>
    </w:p>
    <w:p w14:paraId="684AEC18"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5)</w:t>
      </w:r>
      <w:r w:rsidRPr="00677AC4">
        <w:rPr>
          <w:rFonts w:ascii="Calibri" w:hAnsi="Calibri" w:cs="Calibri"/>
          <w:color w:val="000000" w:themeColor="text1"/>
          <w:sz w:val="22"/>
          <w:szCs w:val="22"/>
        </w:rPr>
        <w:tab/>
        <w:t>sposobu prowadzenia dokumentacji medycznej i statystycznej,</w:t>
      </w:r>
    </w:p>
    <w:p w14:paraId="1D504F14" w14:textId="77777777" w:rsidR="00CE1C78" w:rsidRPr="00677AC4" w:rsidRDefault="00CE1C78" w:rsidP="00CE1C78">
      <w:pPr>
        <w:pStyle w:val="Tekstpodstawowy"/>
        <w:tabs>
          <w:tab w:val="num" w:pos="0"/>
          <w:tab w:val="left" w:pos="567"/>
        </w:tabs>
        <w:ind w:left="426"/>
        <w:rPr>
          <w:rFonts w:ascii="Calibri" w:hAnsi="Calibri" w:cs="Calibri"/>
          <w:color w:val="000000" w:themeColor="text1"/>
          <w:sz w:val="22"/>
          <w:szCs w:val="22"/>
        </w:rPr>
      </w:pPr>
      <w:r w:rsidRPr="00677AC4">
        <w:rPr>
          <w:rFonts w:ascii="Calibri" w:hAnsi="Calibri" w:cs="Calibri"/>
          <w:color w:val="000000" w:themeColor="text1"/>
          <w:sz w:val="22"/>
          <w:szCs w:val="22"/>
        </w:rPr>
        <w:t>6) zasad przetwarzania danych osobowych.</w:t>
      </w:r>
    </w:p>
    <w:p w14:paraId="2CF67D7F"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2.</w:t>
      </w:r>
      <w:r w:rsidRPr="00677AC4">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073932B4"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3.</w:t>
      </w:r>
      <w:r w:rsidRPr="00677AC4">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color w:val="000000" w:themeColor="text1"/>
          <w:sz w:val="22"/>
          <w:szCs w:val="22"/>
        </w:rPr>
        <w:t>4.</w:t>
      </w:r>
      <w:r w:rsidRPr="00677AC4">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677AC4" w:rsidRDefault="00CE1C78" w:rsidP="00CE1C78">
      <w:pPr>
        <w:pStyle w:val="Tekstpodstawowy"/>
        <w:tabs>
          <w:tab w:val="num" w:pos="284"/>
        </w:tabs>
        <w:rPr>
          <w:rFonts w:ascii="Calibri" w:hAnsi="Calibri" w:cs="Calibri"/>
          <w:sz w:val="22"/>
          <w:szCs w:val="22"/>
        </w:rPr>
      </w:pPr>
      <w:r w:rsidRPr="00677AC4">
        <w:rPr>
          <w:rFonts w:ascii="Calibri" w:hAnsi="Calibri" w:cs="Calibri"/>
          <w:color w:val="000000" w:themeColor="text1"/>
          <w:sz w:val="22"/>
          <w:szCs w:val="22"/>
        </w:rPr>
        <w:t xml:space="preserve">5. </w:t>
      </w:r>
      <w:r w:rsidRPr="00677AC4">
        <w:rPr>
          <w:rFonts w:ascii="Calibri" w:hAnsi="Calibri" w:cs="Calibri"/>
          <w:sz w:val="22"/>
          <w:szCs w:val="22"/>
        </w:rPr>
        <w:t xml:space="preserve">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677AC4" w:rsidRDefault="00CE1C78" w:rsidP="00CE1C78">
      <w:pPr>
        <w:pStyle w:val="Tekstpodstawowy"/>
        <w:tabs>
          <w:tab w:val="num" w:pos="284"/>
        </w:tabs>
        <w:rPr>
          <w:rFonts w:ascii="Calibri" w:hAnsi="Calibri" w:cs="Calibri"/>
          <w:color w:val="000000" w:themeColor="text1"/>
          <w:sz w:val="22"/>
          <w:szCs w:val="22"/>
        </w:rPr>
      </w:pPr>
      <w:r w:rsidRPr="00677AC4">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7BF4873E" w14:textId="77777777" w:rsidR="00CE1C78" w:rsidRPr="00677AC4" w:rsidRDefault="00CE1C78" w:rsidP="00CE1C78">
      <w:pPr>
        <w:pStyle w:val="Tekstpodstawowy"/>
        <w:tabs>
          <w:tab w:val="num" w:pos="0"/>
        </w:tabs>
        <w:rPr>
          <w:rFonts w:ascii="Calibri" w:hAnsi="Calibri" w:cs="Calibri"/>
          <w:color w:val="000000" w:themeColor="text1"/>
          <w:sz w:val="22"/>
          <w:szCs w:val="22"/>
        </w:rPr>
      </w:pPr>
    </w:p>
    <w:p w14:paraId="6EF548C3"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11</w:t>
      </w:r>
    </w:p>
    <w:p w14:paraId="52F5489D"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Wynagrodzenie</w:t>
      </w:r>
    </w:p>
    <w:p w14:paraId="26EF9EE8"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color w:val="000000" w:themeColor="text1"/>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i/>
          <w:iCs/>
          <w:color w:val="000000" w:themeColor="text1"/>
          <w:sz w:val="22"/>
          <w:szCs w:val="22"/>
        </w:rPr>
      </w:pPr>
      <w:r w:rsidRPr="00677AC4">
        <w:rPr>
          <w:rFonts w:ascii="Calibri" w:hAnsi="Calibri" w:cs="Calibri"/>
          <w:b w:val="0"/>
          <w:color w:val="000000" w:themeColor="text1"/>
          <w:sz w:val="22"/>
          <w:szCs w:val="22"/>
        </w:rPr>
        <w:t xml:space="preserve">Stawki za godzinę pracy ustala się w następującej wysokości: </w:t>
      </w:r>
    </w:p>
    <w:p w14:paraId="63F2009A" w14:textId="0F388FBD" w:rsidR="00CE1C78"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 Dla pakietów 1</w:t>
      </w:r>
      <w:r w:rsidR="007C7A53">
        <w:rPr>
          <w:rFonts w:ascii="Calibri" w:hAnsi="Calibri" w:cs="Calibri"/>
          <w:b w:val="0"/>
          <w:color w:val="000000" w:themeColor="text1"/>
          <w:sz w:val="22"/>
          <w:szCs w:val="22"/>
        </w:rPr>
        <w:t xml:space="preserve"> </w:t>
      </w:r>
      <w:r w:rsidRPr="00677AC4">
        <w:rPr>
          <w:rFonts w:ascii="Calibri" w:hAnsi="Calibri" w:cs="Calibri"/>
          <w:b w:val="0"/>
          <w:bCs/>
          <w:i/>
          <w:iCs/>
          <w:color w:val="000000" w:themeColor="text1"/>
          <w:sz w:val="22"/>
          <w:szCs w:val="22"/>
        </w:rPr>
        <w:t>……………zł (brutto) stawka za pełna godzinę udzielania świadczeń zdrowotnych. (dyżur pod telefonem 50% stawki).</w:t>
      </w:r>
      <w:r w:rsidRPr="00677AC4">
        <w:rPr>
          <w:rFonts w:ascii="Calibri" w:hAnsi="Calibri" w:cs="Calibri"/>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do chwili doręczenia Udzielającemu zamówienia dokumentu potwierdzającego nabycie uprawnień specjalizacyjnych wynagrodzenie będzie wynosił</w:t>
      </w:r>
      <w:r w:rsidR="00530C1F">
        <w:rPr>
          <w:rFonts w:ascii="Calibri" w:hAnsi="Calibri" w:cs="Calibri"/>
          <w:i/>
          <w:iCs/>
          <w:color w:val="000000" w:themeColor="text1"/>
          <w:sz w:val="22"/>
          <w:szCs w:val="22"/>
        </w:rPr>
        <w:t>o</w:t>
      </w:r>
      <w:r w:rsidRPr="00677AC4">
        <w:rPr>
          <w:rFonts w:ascii="Calibri" w:hAnsi="Calibri" w:cs="Calibri"/>
          <w:i/>
          <w:iCs/>
          <w:color w:val="000000" w:themeColor="text1"/>
          <w:sz w:val="22"/>
          <w:szCs w:val="22"/>
        </w:rPr>
        <w:t xml:space="preserve"> </w:t>
      </w:r>
      <w:r w:rsidR="00F70419">
        <w:rPr>
          <w:rFonts w:ascii="Calibri" w:hAnsi="Calibri" w:cs="Calibri"/>
          <w:i/>
          <w:iCs/>
          <w:color w:val="000000" w:themeColor="text1"/>
          <w:sz w:val="22"/>
          <w:szCs w:val="22"/>
        </w:rPr>
        <w:t>75</w:t>
      </w:r>
      <w:r w:rsidRPr="00677AC4">
        <w:rPr>
          <w:rFonts w:ascii="Calibri" w:hAnsi="Calibri" w:cs="Calibri"/>
          <w:i/>
          <w:iCs/>
          <w:color w:val="000000" w:themeColor="text1"/>
          <w:sz w:val="22"/>
          <w:szCs w:val="22"/>
        </w:rPr>
        <w:t xml:space="preserve">% stawki </w:t>
      </w:r>
      <w:r w:rsidRPr="00677AC4">
        <w:rPr>
          <w:rFonts w:ascii="Calibri" w:hAnsi="Calibri" w:cs="Calibri"/>
          <w:b w:val="0"/>
          <w:bCs/>
          <w:i/>
          <w:iCs/>
          <w:color w:val="000000" w:themeColor="text1"/>
          <w:sz w:val="22"/>
          <w:szCs w:val="22"/>
        </w:rPr>
        <w:t>).</w:t>
      </w:r>
    </w:p>
    <w:p w14:paraId="560E0396" w14:textId="124DEB78" w:rsidR="00CE1C78" w:rsidRPr="00677AC4"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Pr>
          <w:rFonts w:ascii="Calibri" w:hAnsi="Calibri" w:cs="Calibri"/>
          <w:b w:val="0"/>
          <w:color w:val="000000" w:themeColor="text1"/>
          <w:sz w:val="22"/>
          <w:szCs w:val="22"/>
        </w:rPr>
        <w:t xml:space="preserve">Dla pakietu </w:t>
      </w:r>
      <w:r w:rsidR="007C7A53">
        <w:rPr>
          <w:rFonts w:ascii="Calibri" w:hAnsi="Calibri" w:cs="Calibri"/>
          <w:b w:val="0"/>
          <w:color w:val="000000" w:themeColor="text1"/>
          <w:sz w:val="22"/>
          <w:szCs w:val="22"/>
        </w:rPr>
        <w:t>2</w:t>
      </w:r>
      <w:r>
        <w:rPr>
          <w:rFonts w:ascii="Calibri" w:hAnsi="Calibri" w:cs="Calibri"/>
          <w:b w:val="0"/>
          <w:color w:val="000000" w:themeColor="text1"/>
          <w:sz w:val="22"/>
          <w:szCs w:val="22"/>
        </w:rPr>
        <w:t xml:space="preserve"> </w:t>
      </w:r>
      <w:r w:rsidRPr="00677AC4">
        <w:rPr>
          <w:rFonts w:ascii="Calibri" w:hAnsi="Calibri" w:cs="Calibri"/>
          <w:b w:val="0"/>
          <w:bCs/>
          <w:i/>
          <w:iCs/>
          <w:color w:val="000000" w:themeColor="text1"/>
          <w:sz w:val="22"/>
          <w:szCs w:val="22"/>
        </w:rPr>
        <w:t xml:space="preserve">……………zł (brutto) stawka za </w:t>
      </w:r>
      <w:r>
        <w:rPr>
          <w:rFonts w:ascii="Calibri" w:hAnsi="Calibri" w:cs="Calibri"/>
          <w:b w:val="0"/>
          <w:bCs/>
          <w:i/>
          <w:iCs/>
          <w:color w:val="000000" w:themeColor="text1"/>
          <w:sz w:val="22"/>
          <w:szCs w:val="22"/>
        </w:rPr>
        <w:t xml:space="preserve">pierwszą </w:t>
      </w:r>
      <w:r w:rsidRPr="00677AC4">
        <w:rPr>
          <w:rFonts w:ascii="Calibri" w:hAnsi="Calibri" w:cs="Calibri"/>
          <w:b w:val="0"/>
          <w:bCs/>
          <w:i/>
          <w:iCs/>
          <w:color w:val="000000" w:themeColor="text1"/>
          <w:sz w:val="22"/>
          <w:szCs w:val="22"/>
        </w:rPr>
        <w:t>pełn</w:t>
      </w:r>
      <w:r>
        <w:rPr>
          <w:rFonts w:ascii="Calibri" w:hAnsi="Calibri" w:cs="Calibri"/>
          <w:b w:val="0"/>
          <w:bCs/>
          <w:i/>
          <w:iCs/>
          <w:color w:val="000000" w:themeColor="text1"/>
          <w:sz w:val="22"/>
          <w:szCs w:val="22"/>
        </w:rPr>
        <w:t>ą</w:t>
      </w:r>
      <w:r w:rsidRPr="00677AC4">
        <w:rPr>
          <w:rFonts w:ascii="Calibri" w:hAnsi="Calibri" w:cs="Calibri"/>
          <w:b w:val="0"/>
          <w:bCs/>
          <w:i/>
          <w:iCs/>
          <w:color w:val="000000" w:themeColor="text1"/>
          <w:sz w:val="22"/>
          <w:szCs w:val="22"/>
        </w:rPr>
        <w:t xml:space="preserve"> godzinę udzielania świadczeń zdrowotnych</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za każdą pełną następną godzinę 60% stawki</w:t>
      </w:r>
      <w:r w:rsidR="00B57AFF">
        <w:rPr>
          <w:rFonts w:ascii="Calibri" w:hAnsi="Calibri" w:cs="Calibri"/>
          <w:b w:val="0"/>
          <w:bCs/>
          <w:i/>
          <w:iCs/>
          <w:color w:val="000000" w:themeColor="text1"/>
          <w:sz w:val="22"/>
          <w:szCs w:val="22"/>
        </w:rPr>
        <w:t xml:space="preserve"> danego zabiegu</w:t>
      </w:r>
      <w:r>
        <w:rPr>
          <w:rFonts w:ascii="Calibri" w:hAnsi="Calibri" w:cs="Calibri"/>
          <w:b w:val="0"/>
          <w:bCs/>
          <w:i/>
          <w:iCs/>
          <w:color w:val="000000" w:themeColor="text1"/>
          <w:sz w:val="22"/>
          <w:szCs w:val="22"/>
        </w:rPr>
        <w:t xml:space="preserve">. </w:t>
      </w:r>
      <w:r w:rsidRPr="00677AC4">
        <w:rPr>
          <w:rFonts w:ascii="Calibri" w:hAnsi="Calibri" w:cs="Calibri"/>
          <w:b w:val="0"/>
          <w:bCs/>
          <w:i/>
          <w:iCs/>
          <w:color w:val="000000" w:themeColor="text1"/>
          <w:sz w:val="22"/>
          <w:szCs w:val="22"/>
        </w:rPr>
        <w:t xml:space="preserve">(w przypadku oferty składanej przez lekarza z co najmniej 2 </w:t>
      </w:r>
      <w:r w:rsidRPr="00B41742">
        <w:rPr>
          <w:rFonts w:ascii="Calibri" w:hAnsi="Calibri" w:cs="Calibri"/>
          <w:b w:val="0"/>
          <w:bCs/>
          <w:i/>
          <w:iCs/>
          <w:color w:val="000000" w:themeColor="text1"/>
          <w:sz w:val="22"/>
          <w:szCs w:val="22"/>
        </w:rPr>
        <w:t xml:space="preserve">letnim szkoleniem </w:t>
      </w:r>
      <w:r w:rsidRPr="00677AC4">
        <w:rPr>
          <w:rFonts w:ascii="Calibri" w:hAnsi="Calibri" w:cs="Calibri"/>
          <w:b w:val="0"/>
          <w:bCs/>
          <w:i/>
          <w:iCs/>
          <w:color w:val="000000" w:themeColor="text1"/>
          <w:sz w:val="22"/>
          <w:szCs w:val="22"/>
        </w:rPr>
        <w:t xml:space="preserve">w ramach specjalizacji w dziedzinie anestezjologii i intensywnej terapii, posiadającym pisemną zgodę kierownika specjalizacji na pełnienie samodzielnych dyżurów medycznych </w:t>
      </w:r>
      <w:r w:rsidRPr="00677AC4">
        <w:rPr>
          <w:rFonts w:ascii="Calibri" w:hAnsi="Calibri" w:cs="Calibri"/>
          <w:i/>
          <w:iCs/>
          <w:color w:val="000000" w:themeColor="text1"/>
          <w:sz w:val="22"/>
          <w:szCs w:val="22"/>
        </w:rPr>
        <w:t>do chwili doręczenia Udzielającemu zamówienia dokumentu potwierdzającego nabycie uprawnień specjalizacyjnych wynagrodzenie będzie wynosił</w:t>
      </w:r>
      <w:r w:rsidR="00F70419">
        <w:rPr>
          <w:rFonts w:ascii="Calibri" w:hAnsi="Calibri" w:cs="Calibri"/>
          <w:i/>
          <w:iCs/>
          <w:color w:val="000000" w:themeColor="text1"/>
          <w:sz w:val="22"/>
          <w:szCs w:val="22"/>
        </w:rPr>
        <w:t>o 75</w:t>
      </w:r>
      <w:r w:rsidRPr="00677AC4">
        <w:rPr>
          <w:rFonts w:ascii="Calibri" w:hAnsi="Calibri" w:cs="Calibri"/>
          <w:i/>
          <w:iCs/>
          <w:color w:val="000000" w:themeColor="text1"/>
          <w:sz w:val="22"/>
          <w:szCs w:val="22"/>
        </w:rPr>
        <w:t xml:space="preserve"> % stawki </w:t>
      </w:r>
      <w:r w:rsidRPr="00677AC4">
        <w:rPr>
          <w:rFonts w:ascii="Calibri" w:hAnsi="Calibri" w:cs="Calibri"/>
          <w:b w:val="0"/>
          <w:bCs/>
          <w:i/>
          <w:iCs/>
          <w:color w:val="000000" w:themeColor="text1"/>
          <w:sz w:val="22"/>
          <w:szCs w:val="22"/>
        </w:rPr>
        <w:t>).</w:t>
      </w:r>
    </w:p>
    <w:p w14:paraId="72AC840E" w14:textId="77777777" w:rsidR="00CE1C78" w:rsidRPr="00677AC4" w:rsidRDefault="00CE1C78" w:rsidP="00CE1C78">
      <w:pPr>
        <w:pStyle w:val="Tekstpodstawowywcity"/>
        <w:tabs>
          <w:tab w:val="left" w:pos="0"/>
          <w:tab w:val="left" w:pos="284"/>
        </w:tabs>
        <w:ind w:left="0" w:firstLine="0"/>
        <w:jc w:val="both"/>
        <w:rPr>
          <w:rFonts w:ascii="Calibri" w:hAnsi="Calibri" w:cs="Calibri"/>
          <w:b w:val="0"/>
          <w:bCs/>
          <w:i/>
          <w:iCs/>
          <w:color w:val="000000" w:themeColor="text1"/>
          <w:sz w:val="22"/>
          <w:szCs w:val="22"/>
        </w:rPr>
      </w:pPr>
    </w:p>
    <w:p w14:paraId="5F5302DF"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677AC4">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677AC4" w:rsidRDefault="00CE1C78" w:rsidP="00CE1C78">
      <w:pPr>
        <w:pStyle w:val="Tekstpodstawowywcity"/>
        <w:numPr>
          <w:ilvl w:val="0"/>
          <w:numId w:val="21"/>
        </w:numPr>
        <w:tabs>
          <w:tab w:val="left" w:pos="0"/>
          <w:tab w:val="left" w:pos="284"/>
        </w:tabs>
        <w:jc w:val="both"/>
        <w:rPr>
          <w:rFonts w:ascii="Calibri" w:hAnsi="Calibri" w:cs="Calibri"/>
          <w:b w:val="0"/>
          <w:bCs/>
          <w:color w:val="000000" w:themeColor="text1"/>
          <w:sz w:val="22"/>
          <w:szCs w:val="22"/>
        </w:rPr>
      </w:pPr>
      <w:r w:rsidRPr="00677AC4">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677AC4">
        <w:rPr>
          <w:rFonts w:ascii="Calibri" w:hAnsi="Calibri" w:cs="Calibri"/>
          <w:bCs/>
          <w:color w:val="000000" w:themeColor="text1"/>
          <w:sz w:val="22"/>
          <w:szCs w:val="22"/>
        </w:rPr>
        <w:t>kalendarzowych i</w:t>
      </w:r>
      <w:r w:rsidRPr="00677AC4">
        <w:rPr>
          <w:rFonts w:ascii="Calibri" w:hAnsi="Calibri" w:cs="Calibri"/>
          <w:bCs/>
          <w:color w:val="000000" w:themeColor="text1"/>
          <w:sz w:val="22"/>
          <w:szCs w:val="22"/>
        </w:rPr>
        <w:t xml:space="preserve"> nie częściej niż raz w danym roku kalendarzowym.</w:t>
      </w:r>
    </w:p>
    <w:p w14:paraId="36BCC1DD" w14:textId="77777777" w:rsidR="00CE1C78" w:rsidRPr="00677AC4"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677AC4">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12</w:t>
      </w:r>
    </w:p>
    <w:p w14:paraId="1DCA2664"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Rozliczenie wykonanych świadczeń</w:t>
      </w:r>
    </w:p>
    <w:p w14:paraId="6F2F88E5"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Faktura powinna być sporządzona zgodnie z obowiązującymi przepisami.</w:t>
      </w:r>
    </w:p>
    <w:p w14:paraId="58D919CE" w14:textId="477E59D4"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Do faktury Przyjmujący zamówienie winien dołączyć </w:t>
      </w:r>
      <w:r w:rsidR="00E9794C" w:rsidRPr="00E9794C">
        <w:rPr>
          <w:rFonts w:ascii="Calibri" w:hAnsi="Calibri" w:cs="Calibri"/>
          <w:color w:val="000000" w:themeColor="text1"/>
          <w:sz w:val="22"/>
          <w:szCs w:val="22"/>
        </w:rPr>
        <w:t>Kart</w:t>
      </w:r>
      <w:r w:rsidR="00E9794C">
        <w:rPr>
          <w:rFonts w:ascii="Calibri" w:hAnsi="Calibri" w:cs="Calibri"/>
          <w:color w:val="000000" w:themeColor="text1"/>
          <w:sz w:val="22"/>
          <w:szCs w:val="22"/>
        </w:rPr>
        <w:t>ę</w:t>
      </w:r>
      <w:r w:rsidR="00E9794C" w:rsidRPr="00E9794C">
        <w:rPr>
          <w:rFonts w:ascii="Calibri" w:hAnsi="Calibri" w:cs="Calibri"/>
          <w:color w:val="000000" w:themeColor="text1"/>
          <w:sz w:val="22"/>
          <w:szCs w:val="22"/>
        </w:rPr>
        <w:t xml:space="preserve"> czasu pracy</w:t>
      </w:r>
      <w:r w:rsidRPr="00677AC4">
        <w:rPr>
          <w:rFonts w:ascii="Calibri" w:hAnsi="Calibri" w:cs="Calibri"/>
          <w:color w:val="000000" w:themeColor="text1"/>
          <w:sz w:val="22"/>
          <w:szCs w:val="22"/>
        </w:rPr>
        <w:t>.</w:t>
      </w:r>
    </w:p>
    <w:p w14:paraId="2A3F00A1"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22F5DBD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4D00BC3F" w14:textId="77777777" w:rsidR="00CE1C78" w:rsidRPr="00677AC4"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samodzielnie dokonuje wszelkich rozliczeń z Zakładem Ubezpieczeń Społecznych i z Urzędem Skarbowym</w:t>
      </w:r>
      <w:r w:rsidRPr="00677AC4">
        <w:rPr>
          <w:rFonts w:ascii="Calibri" w:hAnsi="Calibri" w:cs="Calibri"/>
          <w:snapToGrid w:val="0"/>
          <w:color w:val="000000" w:themeColor="text1"/>
          <w:sz w:val="22"/>
          <w:szCs w:val="22"/>
        </w:rPr>
        <w:t xml:space="preserve"> w zakresie opodatkowania przychodu wynikającego z Umowy</w:t>
      </w:r>
      <w:r w:rsidRPr="00677AC4">
        <w:rPr>
          <w:rFonts w:ascii="Calibri" w:hAnsi="Calibri" w:cs="Calibri"/>
          <w:color w:val="000000" w:themeColor="text1"/>
          <w:sz w:val="22"/>
          <w:szCs w:val="22"/>
        </w:rPr>
        <w:t xml:space="preserve">. </w:t>
      </w:r>
    </w:p>
    <w:p w14:paraId="14F74E14" w14:textId="524F0C6C" w:rsidR="007C7A53" w:rsidRDefault="007C7A53" w:rsidP="00CE1C78">
      <w:pPr>
        <w:pStyle w:val="Tekstpodstawowy"/>
        <w:jc w:val="center"/>
        <w:rPr>
          <w:rFonts w:ascii="Calibri" w:hAnsi="Calibri" w:cs="Calibri"/>
          <w:b/>
          <w:bCs/>
          <w:color w:val="000000" w:themeColor="text1"/>
          <w:sz w:val="22"/>
          <w:szCs w:val="22"/>
        </w:rPr>
      </w:pPr>
    </w:p>
    <w:p w14:paraId="3D9C5D0E" w14:textId="77777777" w:rsidR="005A1C0A" w:rsidRDefault="005A1C0A" w:rsidP="00CE1C78">
      <w:pPr>
        <w:pStyle w:val="Tekstpodstawowy"/>
        <w:jc w:val="center"/>
        <w:rPr>
          <w:rFonts w:ascii="Calibri" w:hAnsi="Calibri" w:cs="Calibri"/>
          <w:b/>
          <w:bCs/>
          <w:color w:val="000000" w:themeColor="text1"/>
          <w:sz w:val="22"/>
          <w:szCs w:val="22"/>
        </w:rPr>
      </w:pPr>
    </w:p>
    <w:p w14:paraId="3042AC9B" w14:textId="3A4F72E3"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lastRenderedPageBreak/>
        <w:t>§ 13</w:t>
      </w:r>
    </w:p>
    <w:p w14:paraId="08E4897C"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Ubezpieczenie odpowiedzialności cywilnej</w:t>
      </w:r>
    </w:p>
    <w:p w14:paraId="427AFEFD" w14:textId="77777777" w:rsidR="00CE1C78" w:rsidRPr="00677AC4" w:rsidRDefault="00CE1C78" w:rsidP="00CE1C78">
      <w:pPr>
        <w:numPr>
          <w:ilvl w:val="0"/>
          <w:numId w:val="6"/>
        </w:numPr>
        <w:tabs>
          <w:tab w:val="left" w:pos="0"/>
          <w:tab w:val="left" w:pos="284"/>
        </w:tabs>
        <w:ind w:left="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050BDA4D"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677AC4"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677AC4" w:rsidRDefault="00CE1C78" w:rsidP="00CE1C78">
      <w:pPr>
        <w:tabs>
          <w:tab w:val="left" w:pos="396"/>
        </w:tabs>
        <w:ind w:left="426" w:hanging="426"/>
        <w:jc w:val="both"/>
        <w:rPr>
          <w:rFonts w:ascii="Calibri" w:hAnsi="Calibri" w:cs="Calibri"/>
          <w:snapToGrid w:val="0"/>
          <w:color w:val="000000" w:themeColor="text1"/>
          <w:sz w:val="22"/>
          <w:szCs w:val="22"/>
        </w:rPr>
      </w:pPr>
    </w:p>
    <w:p w14:paraId="20CB2E36"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 14</w:t>
      </w:r>
    </w:p>
    <w:p w14:paraId="2DB89C5E" w14:textId="77777777" w:rsidR="00CE1C78" w:rsidRPr="00677AC4" w:rsidRDefault="00CE1C78" w:rsidP="00CE1C78">
      <w:pPr>
        <w:tabs>
          <w:tab w:val="left" w:pos="396"/>
        </w:tabs>
        <w:ind w:left="426" w:hanging="426"/>
        <w:jc w:val="center"/>
        <w:rPr>
          <w:rFonts w:ascii="Calibri" w:hAnsi="Calibri" w:cs="Calibri"/>
          <w:b/>
          <w:bCs/>
          <w:snapToGrid w:val="0"/>
          <w:color w:val="000000" w:themeColor="text1"/>
          <w:sz w:val="22"/>
          <w:szCs w:val="22"/>
        </w:rPr>
      </w:pPr>
      <w:r w:rsidRPr="00677AC4">
        <w:rPr>
          <w:rFonts w:ascii="Calibri" w:hAnsi="Calibri" w:cs="Calibri"/>
          <w:b/>
          <w:bCs/>
          <w:snapToGrid w:val="0"/>
          <w:color w:val="000000" w:themeColor="text1"/>
          <w:sz w:val="22"/>
          <w:szCs w:val="22"/>
        </w:rPr>
        <w:t>Odpowiedzialność odszkodowawcza</w:t>
      </w:r>
    </w:p>
    <w:p w14:paraId="1E539851" w14:textId="77777777" w:rsidR="00CE1C78" w:rsidRPr="00677AC4" w:rsidRDefault="00CE1C78" w:rsidP="00CE1C78">
      <w:pPr>
        <w:pStyle w:val="Lista"/>
        <w:numPr>
          <w:ilvl w:val="0"/>
          <w:numId w:val="7"/>
        </w:numPr>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677AC4" w:rsidRDefault="00CE1C78" w:rsidP="00CE1C78">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16EC8AE1" w14:textId="77777777" w:rsidR="00CE1C78" w:rsidRPr="00677AC4" w:rsidRDefault="00CE1C78" w:rsidP="00CE1C78">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677AC4"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0" w:name="_Toc530475683"/>
      <w:r w:rsidRPr="00677AC4">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0"/>
      <w:r w:rsidRPr="00677AC4">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7FBDC1B2" w14:textId="77777777" w:rsidR="007C7A53" w:rsidRDefault="007C7A53"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p>
    <w:p w14:paraId="3EB45BD0" w14:textId="6E7B000C"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 15</w:t>
      </w:r>
    </w:p>
    <w:p w14:paraId="28330C76" w14:textId="77777777" w:rsidR="00CE1C78" w:rsidRPr="00677AC4"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677AC4">
        <w:rPr>
          <w:rStyle w:val="Domylnaczcionkaakapitu0"/>
          <w:rFonts w:ascii="Calibri" w:eastAsiaTheme="majorEastAsia" w:hAnsi="Calibri" w:cs="Calibri"/>
          <w:b/>
          <w:bCs/>
          <w:color w:val="000000" w:themeColor="text1"/>
          <w:sz w:val="22"/>
          <w:szCs w:val="22"/>
        </w:rPr>
        <w:t>Kary umowne</w:t>
      </w:r>
    </w:p>
    <w:p w14:paraId="4971D2CC" w14:textId="77777777" w:rsidR="00CE1C78" w:rsidRPr="00677AC4" w:rsidRDefault="00CE1C78" w:rsidP="00CE1C78">
      <w:pPr>
        <w:numPr>
          <w:ilvl w:val="3"/>
          <w:numId w:val="22"/>
        </w:numPr>
        <w:tabs>
          <w:tab w:val="num" w:pos="284"/>
          <w:tab w:val="num" w:pos="2880"/>
        </w:tabs>
        <w:ind w:left="284" w:hanging="284"/>
        <w:jc w:val="both"/>
        <w:rPr>
          <w:rFonts w:ascii="Calibri" w:hAnsi="Calibri" w:cs="Calibri"/>
          <w:color w:val="000000" w:themeColor="text1"/>
          <w:sz w:val="22"/>
          <w:szCs w:val="22"/>
        </w:rPr>
      </w:pPr>
      <w:r w:rsidRPr="00677AC4">
        <w:rPr>
          <w:rFonts w:ascii="Calibri" w:hAnsi="Calibri" w:cs="Calibri"/>
          <w:color w:val="000000" w:themeColor="text1"/>
          <w:sz w:val="22"/>
          <w:szCs w:val="22"/>
          <w:lang w:eastAsia="pl-PL"/>
        </w:rPr>
        <w:t xml:space="preserve">Przyjmujący zamówienie zobowiązany </w:t>
      </w:r>
      <w:r w:rsidRPr="00677AC4">
        <w:rPr>
          <w:rFonts w:ascii="Calibri" w:hAnsi="Calibri" w:cs="Calibri"/>
          <w:color w:val="000000" w:themeColor="text1"/>
          <w:sz w:val="22"/>
          <w:szCs w:val="22"/>
        </w:rPr>
        <w:t xml:space="preserve">jest </w:t>
      </w:r>
      <w:r w:rsidRPr="00677AC4">
        <w:rPr>
          <w:rFonts w:ascii="Calibri" w:hAnsi="Calibri" w:cs="Calibri"/>
          <w:color w:val="000000" w:themeColor="text1"/>
          <w:sz w:val="22"/>
          <w:szCs w:val="22"/>
          <w:lang w:eastAsia="pl-PL"/>
        </w:rPr>
        <w:t>do zapłaty na rzecz udzielającego zamówienie kar umownych w wysokości:</w:t>
      </w:r>
    </w:p>
    <w:p w14:paraId="2EB0C456"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677AC4">
        <w:rPr>
          <w:rFonts w:ascii="Calibri" w:hAnsi="Calibri" w:cs="Calibri"/>
          <w:color w:val="000000" w:themeColor="text1"/>
          <w:sz w:val="22"/>
          <w:szCs w:val="22"/>
        </w:rPr>
        <w:t>;</w:t>
      </w:r>
    </w:p>
    <w:p w14:paraId="29043AAD" w14:textId="77777777" w:rsidR="00CE1C78" w:rsidRPr="00677AC4"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rPr>
        <w:t xml:space="preserve">20 % </w:t>
      </w:r>
      <w:r w:rsidRPr="00677AC4">
        <w:rPr>
          <w:rFonts w:ascii="Calibri" w:hAnsi="Calibri" w:cs="Calibri"/>
          <w:color w:val="000000" w:themeColor="text1"/>
          <w:sz w:val="22"/>
          <w:szCs w:val="22"/>
          <w:lang w:eastAsia="pl-PL"/>
        </w:rPr>
        <w:t xml:space="preserve">wartości faktury brutto za miesiąc bezpośrednio poprzedzający naliczenie kary umownej </w:t>
      </w:r>
      <w:r w:rsidRPr="00677AC4">
        <w:rPr>
          <w:rFonts w:ascii="Calibri" w:hAnsi="Calibri" w:cs="Calibri"/>
          <w:color w:val="000000" w:themeColor="text1"/>
          <w:sz w:val="22"/>
          <w:szCs w:val="22"/>
        </w:rPr>
        <w:t>za każde stwierdzone naruszenie w przypadku:</w:t>
      </w:r>
      <w:r w:rsidRPr="00677AC4">
        <w:rPr>
          <w:rFonts w:ascii="Calibri" w:hAnsi="Calibri" w:cs="Calibri"/>
          <w:b/>
          <w:color w:val="000000" w:themeColor="text1"/>
          <w:sz w:val="22"/>
          <w:szCs w:val="22"/>
        </w:rPr>
        <w:t xml:space="preserve"> </w:t>
      </w:r>
    </w:p>
    <w:p w14:paraId="224BC848"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każdorazowego przypadku nieudzielenia świadczenia w czasie i miejscu ustalonym w Umowie;</w:t>
      </w:r>
    </w:p>
    <w:p w14:paraId="076F090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pobierania lub obciążania pacjentów kosztami udzielanych świadczeń;</w:t>
      </w:r>
    </w:p>
    <w:p w14:paraId="49B95AA2"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66D6C89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niewykonania w wyznaczonym terminie zaleceń pokontrolnych;</w:t>
      </w:r>
    </w:p>
    <w:p w14:paraId="58D9936E"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nieuzasadnionej odmowy udzielenia świadczeń zdrowotnych;</w:t>
      </w:r>
    </w:p>
    <w:p w14:paraId="2DF9CF9C"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przypadku stwierdzenia nieprawidłowego prowadzenia dokumentacji medycznej;</w:t>
      </w:r>
    </w:p>
    <w:p w14:paraId="639E55AF"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każdorazowego stwierdzenia naruszenia aktów wewnętrznych obowiązujących u Udzielającego zamówienia;</w:t>
      </w:r>
    </w:p>
    <w:p w14:paraId="4C49F563" w14:textId="77777777" w:rsidR="00CE1C78" w:rsidRPr="00677AC4" w:rsidRDefault="00CE1C78" w:rsidP="00CE1C78">
      <w:pPr>
        <w:numPr>
          <w:ilvl w:val="0"/>
          <w:numId w:val="24"/>
        </w:numPr>
        <w:ind w:left="851"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C57B67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Dodatkowo w razie nienależytego wykonania umowy z przyczyn leżących po stronie </w:t>
      </w:r>
      <w:r w:rsidRPr="00677AC4">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677AC4">
        <w:rPr>
          <w:rFonts w:ascii="Calibri" w:hAnsi="Calibri" w:cs="Calibri"/>
          <w:color w:val="000000" w:themeColor="text1"/>
          <w:sz w:val="22"/>
          <w:szCs w:val="22"/>
          <w:lang w:eastAsia="pl-PL"/>
        </w:rPr>
        <w:t>brutto za miesiąc bezpośrednio poprzedzający naliczenie kary</w:t>
      </w:r>
      <w:r w:rsidRPr="00677AC4">
        <w:rPr>
          <w:rFonts w:ascii="Calibri" w:hAnsi="Calibri" w:cs="Calibri"/>
          <w:color w:val="000000" w:themeColor="text1"/>
          <w:spacing w:val="-4"/>
          <w:sz w:val="22"/>
          <w:szCs w:val="22"/>
          <w:lang w:eastAsia="pl-PL"/>
        </w:rPr>
        <w:t>, za każdy przypadek naruszenia.</w:t>
      </w:r>
    </w:p>
    <w:p w14:paraId="5C0116A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677AC4">
        <w:rPr>
          <w:rFonts w:ascii="Calibri" w:hAnsi="Calibri" w:cs="Calibri"/>
          <w:color w:val="000000" w:themeColor="text1"/>
          <w:sz w:val="22"/>
          <w:szCs w:val="22"/>
        </w:rPr>
        <w:t xml:space="preserve">30 </w:t>
      </w:r>
      <w:r w:rsidRPr="00677AC4">
        <w:rPr>
          <w:rFonts w:ascii="Calibri" w:hAnsi="Calibri" w:cs="Calibri"/>
          <w:color w:val="000000" w:themeColor="text1"/>
          <w:sz w:val="22"/>
          <w:szCs w:val="22"/>
          <w:shd w:val="clear" w:color="auto" w:fill="FFFFFF"/>
        </w:rPr>
        <w:t xml:space="preserve">% wartości niezrealizowanego świadczenia zdrowotnego. </w:t>
      </w:r>
    </w:p>
    <w:p w14:paraId="68C1C89A" w14:textId="77777777" w:rsidR="00CE1C78" w:rsidRPr="00677AC4"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677AC4">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5A58967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390FE9E" w14:textId="77777777" w:rsidR="00CE1C78" w:rsidRPr="00677AC4" w:rsidRDefault="00CE1C78" w:rsidP="00CE1C78">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3C84AD65" w14:textId="77777777" w:rsidR="00CE1C78" w:rsidRPr="00677AC4"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677AC4"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03550673" w14:textId="77777777" w:rsidR="007C7A53" w:rsidRDefault="007C7A53" w:rsidP="00CE1C78">
      <w:pPr>
        <w:pStyle w:val="Tekstpodstawowy"/>
        <w:jc w:val="center"/>
        <w:rPr>
          <w:rFonts w:ascii="Calibri" w:hAnsi="Calibri" w:cs="Calibri"/>
          <w:b/>
          <w:bCs/>
          <w:color w:val="000000" w:themeColor="text1"/>
          <w:sz w:val="22"/>
          <w:szCs w:val="22"/>
        </w:rPr>
      </w:pPr>
    </w:p>
    <w:p w14:paraId="62CAA1A2" w14:textId="5B1D04FB"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lastRenderedPageBreak/>
        <w:t>§ 17</w:t>
      </w:r>
    </w:p>
    <w:p w14:paraId="12A7A1F7"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Okres obowiązywania umowy</w:t>
      </w:r>
    </w:p>
    <w:p w14:paraId="43FD399A"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Umowa zostaje zawarta na czas określony 36 miesięcy począwszy od …………………...  do ……………………...</w:t>
      </w:r>
    </w:p>
    <w:p w14:paraId="64979D9D" w14:textId="77777777" w:rsidR="00CE1C78" w:rsidRPr="00677AC4" w:rsidRDefault="00CE1C78" w:rsidP="00CE1C78">
      <w:pPr>
        <w:pStyle w:val="Tekstpodstawowy"/>
        <w:numPr>
          <w:ilvl w:val="6"/>
          <w:numId w:val="22"/>
        </w:numPr>
        <w:rPr>
          <w:rFonts w:ascii="Calibri" w:hAnsi="Calibri" w:cs="Calibri"/>
          <w:color w:val="000000" w:themeColor="text1"/>
          <w:sz w:val="22"/>
          <w:szCs w:val="22"/>
        </w:rPr>
      </w:pPr>
      <w:r w:rsidRPr="00677AC4">
        <w:rPr>
          <w:rFonts w:ascii="Calibri" w:hAnsi="Calibri" w:cs="Calibri"/>
          <w:color w:val="000000" w:themeColor="text1"/>
          <w:sz w:val="22"/>
          <w:szCs w:val="22"/>
        </w:rPr>
        <w:t>Stronom przysługuje prawo rozwiązania umowy za 3 miesięcznym okresem wypowiedzenia na koniec miesiąca kalendarzowego.</w:t>
      </w:r>
    </w:p>
    <w:p w14:paraId="2786739E" w14:textId="77777777" w:rsidR="00CE1C78" w:rsidRPr="00677AC4" w:rsidRDefault="00CE1C78" w:rsidP="00CE1C78">
      <w:pPr>
        <w:pStyle w:val="Tekstpodstawowy"/>
        <w:rPr>
          <w:rFonts w:ascii="Calibri" w:hAnsi="Calibri" w:cs="Calibri"/>
          <w:color w:val="000000" w:themeColor="text1"/>
          <w:sz w:val="22"/>
          <w:szCs w:val="22"/>
        </w:rPr>
      </w:pPr>
    </w:p>
    <w:p w14:paraId="6C0E373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18</w:t>
      </w:r>
    </w:p>
    <w:p w14:paraId="7869D388"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Rozwiązanie umowy</w:t>
      </w:r>
    </w:p>
    <w:p w14:paraId="0EE5076A" w14:textId="77777777" w:rsidR="00CE1C78" w:rsidRPr="00677AC4" w:rsidRDefault="00CE1C78" w:rsidP="00CE1C78">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677AC4">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został tymczasowo aresztowany; </w:t>
      </w:r>
    </w:p>
    <w:p w14:paraId="3303BCFB" w14:textId="77777777" w:rsidR="00CE1C78" w:rsidRPr="00677AC4"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677AC4">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677AC4" w:rsidRDefault="00CE1C78" w:rsidP="00CE1C78">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udzielał świadczeń w stanie po spożyciu alkoholu i w stanie nietrzeźwym,</w:t>
      </w:r>
    </w:p>
    <w:p w14:paraId="1755DFEB"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odmówił poddania się kontroli realizacji umowy lub przeprowadzenia niezbędnych czynności kontrolnych, </w:t>
      </w:r>
    </w:p>
    <w:p w14:paraId="547BF796"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pobierał nienależne </w:t>
      </w:r>
      <w:r w:rsidRPr="00677AC4">
        <w:rPr>
          <w:rStyle w:val="Uwydatnienie"/>
          <w:rFonts w:ascii="Calibri" w:hAnsi="Calibri" w:cs="Calibri"/>
          <w:i w:val="0"/>
          <w:iCs w:val="0"/>
          <w:color w:val="000000" w:themeColor="text1"/>
          <w:sz w:val="22"/>
          <w:szCs w:val="22"/>
        </w:rPr>
        <w:t>opłaty</w:t>
      </w:r>
      <w:r w:rsidRPr="00677AC4">
        <w:rPr>
          <w:rFonts w:ascii="Calibri" w:hAnsi="Calibri" w:cs="Calibri"/>
          <w:color w:val="000000" w:themeColor="text1"/>
          <w:sz w:val="22"/>
          <w:szCs w:val="22"/>
        </w:rPr>
        <w:t xml:space="preserve"> od ubezpieczonych za świadczenia zdrowotne,</w:t>
      </w:r>
    </w:p>
    <w:p w14:paraId="32D61EB1"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naruszył zasady ochrony danych osobowych</w:t>
      </w:r>
    </w:p>
    <w:p w14:paraId="5B64470A" w14:textId="77777777" w:rsidR="00CE1C78" w:rsidRPr="00677AC4"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677AC4">
        <w:rPr>
          <w:rFonts w:ascii="Calibri" w:hAnsi="Calibri" w:cs="Calibri"/>
          <w:color w:val="000000" w:themeColor="text1"/>
          <w:sz w:val="22"/>
          <w:szCs w:val="22"/>
        </w:rPr>
        <w:t>w innych przypadkach określonych umową.</w:t>
      </w:r>
    </w:p>
    <w:p w14:paraId="31062333" w14:textId="77777777" w:rsidR="00CE1C78" w:rsidRPr="00677AC4" w:rsidRDefault="00CE1C78" w:rsidP="00CE1C78">
      <w:pPr>
        <w:pStyle w:val="NormalnyWeb"/>
        <w:numPr>
          <w:ilvl w:val="0"/>
          <w:numId w:val="17"/>
        </w:numPr>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677AC4">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677AC4">
        <w:rPr>
          <w:rFonts w:ascii="Calibri" w:hAnsi="Calibri" w:cs="Calibri"/>
          <w:color w:val="000000" w:themeColor="text1"/>
          <w:sz w:val="22"/>
          <w:szCs w:val="22"/>
        </w:rPr>
        <w:t xml:space="preserve">. </w:t>
      </w:r>
    </w:p>
    <w:p w14:paraId="1D2E7CBD" w14:textId="77777777" w:rsidR="00CE1C78" w:rsidRPr="00677AC4"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677AC4">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1B742685"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51F67736"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2) nieprzestrzeganie przez Przyjmującego zamówienie terminów przekazywania Udzielającemu zamówienie wymaganych danych i informacji,</w:t>
      </w:r>
    </w:p>
    <w:p w14:paraId="7748239D" w14:textId="77777777" w:rsidR="00CE1C78" w:rsidRPr="00677AC4" w:rsidRDefault="00CE1C78" w:rsidP="00CE1C78">
      <w:pPr>
        <w:pStyle w:val="NormalnyWeb"/>
        <w:spacing w:before="0" w:after="0"/>
        <w:ind w:left="425"/>
        <w:jc w:val="both"/>
        <w:rPr>
          <w:rFonts w:ascii="Calibri" w:hAnsi="Calibri" w:cs="Calibri"/>
          <w:color w:val="000000" w:themeColor="text1"/>
          <w:sz w:val="22"/>
          <w:szCs w:val="22"/>
        </w:rPr>
      </w:pPr>
      <w:r w:rsidRPr="00677AC4">
        <w:rPr>
          <w:rFonts w:ascii="Calibri" w:hAnsi="Calibri" w:cs="Calibri"/>
          <w:color w:val="000000" w:themeColor="text1"/>
          <w:sz w:val="22"/>
          <w:szCs w:val="22"/>
        </w:rPr>
        <w:t>3) uzasadnionych skarg pacjentów, uznanych przez Udzielającego zamówienie, jeżeli są one związane z wykonywaniem niniejszej Umowy.</w:t>
      </w:r>
    </w:p>
    <w:p w14:paraId="258B2570" w14:textId="77777777" w:rsidR="00CE1C78" w:rsidRPr="00677AC4" w:rsidRDefault="00CE1C78" w:rsidP="00CE1C78">
      <w:pPr>
        <w:pStyle w:val="Zwykytekst"/>
        <w:numPr>
          <w:ilvl w:val="0"/>
          <w:numId w:val="17"/>
        </w:numPr>
        <w:autoSpaceDN w:val="0"/>
        <w:ind w:left="426" w:right="-2" w:hanging="284"/>
        <w:jc w:val="both"/>
        <w:rPr>
          <w:rFonts w:ascii="Calibri" w:hAnsi="Calibri" w:cs="Calibri"/>
          <w:bCs/>
          <w:color w:val="000000" w:themeColor="text1"/>
          <w:sz w:val="22"/>
          <w:szCs w:val="22"/>
        </w:rPr>
      </w:pPr>
      <w:r w:rsidRPr="00677AC4">
        <w:rPr>
          <w:rFonts w:ascii="Calibri" w:hAnsi="Calibri" w:cs="Calibri"/>
          <w:color w:val="000000" w:themeColor="text1"/>
          <w:sz w:val="22"/>
          <w:szCs w:val="22"/>
        </w:rPr>
        <w:t>Strony mogę rozwiązać umowę na drodze porozumienia Stron.</w:t>
      </w:r>
    </w:p>
    <w:p w14:paraId="662806A3" w14:textId="77777777" w:rsidR="00CE1C78" w:rsidRPr="00677AC4"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677AC4">
        <w:rPr>
          <w:rFonts w:ascii="Calibri" w:hAnsi="Calibri" w:cs="Calibri"/>
          <w:color w:val="000000" w:themeColor="text1"/>
          <w:sz w:val="22"/>
          <w:szCs w:val="22"/>
        </w:rPr>
        <w:t>Umowa wygasa w przypadku:</w:t>
      </w:r>
    </w:p>
    <w:p w14:paraId="289389F6" w14:textId="77777777" w:rsidR="00CE1C78" w:rsidRPr="00677AC4" w:rsidRDefault="00CE1C78" w:rsidP="00CE1C78">
      <w:pPr>
        <w:pStyle w:val="Tekstpodstawowy"/>
        <w:widowControl/>
        <w:numPr>
          <w:ilvl w:val="0"/>
          <w:numId w:val="5"/>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t xml:space="preserve">śmierci Przyjmującego zamówienie; </w:t>
      </w:r>
    </w:p>
    <w:p w14:paraId="3F2067AD" w14:textId="77777777" w:rsidR="00CE1C78" w:rsidRPr="00677AC4" w:rsidRDefault="00CE1C78" w:rsidP="00CE1C78">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677AC4">
        <w:rPr>
          <w:rFonts w:ascii="Calibri" w:hAnsi="Calibri" w:cs="Calibri"/>
          <w:color w:val="000000" w:themeColor="text1"/>
          <w:sz w:val="22"/>
          <w:szCs w:val="22"/>
        </w:rPr>
        <w:t>likwidacji Szpitala lub likwidacji komórki organizacyjnej, w której Przyjmujący zamówienie udzielał świadczeń zdrowotnych</w:t>
      </w:r>
      <w:r w:rsidRPr="00677AC4">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5936325C" w14:textId="77777777" w:rsidR="00CE1C78" w:rsidRPr="00677AC4" w:rsidRDefault="00CE1C78" w:rsidP="00CE1C78">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677AC4">
        <w:rPr>
          <w:rFonts w:ascii="Calibri" w:hAnsi="Calibri" w:cs="Calibri"/>
          <w:color w:val="000000" w:themeColor="text1"/>
          <w:sz w:val="22"/>
          <w:szCs w:val="22"/>
        </w:rPr>
        <w:t>zakończenia obowiązywania umowy zawartej pomiędzy Udzielającym zamówienia a NFZ.</w:t>
      </w:r>
    </w:p>
    <w:p w14:paraId="0F36DD73" w14:textId="77777777" w:rsidR="00CE1C78" w:rsidRPr="00677AC4" w:rsidRDefault="00CE1C78" w:rsidP="00CE1C78">
      <w:pPr>
        <w:pStyle w:val="Tekstpodstawowy"/>
        <w:widowControl/>
        <w:numPr>
          <w:ilvl w:val="0"/>
          <w:numId w:val="27"/>
        </w:numPr>
        <w:suppressAutoHyphens w:val="0"/>
        <w:rPr>
          <w:rFonts w:ascii="Calibri" w:hAnsi="Calibri" w:cs="Calibri"/>
          <w:color w:val="000000" w:themeColor="text1"/>
          <w:sz w:val="22"/>
          <w:szCs w:val="22"/>
        </w:rPr>
      </w:pPr>
      <w:r w:rsidRPr="00677AC4">
        <w:rPr>
          <w:rFonts w:ascii="Calibri" w:hAnsi="Calibri" w:cs="Calibri"/>
          <w:color w:val="000000" w:themeColor="text1"/>
          <w:sz w:val="22"/>
          <w:szCs w:val="22"/>
        </w:rPr>
        <w:lastRenderedPageBreak/>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677AC4" w:rsidRDefault="00CE1C78" w:rsidP="00CE1C78">
      <w:pPr>
        <w:pStyle w:val="Tekstpodstawowy"/>
        <w:widowControl/>
        <w:tabs>
          <w:tab w:val="num" w:pos="709"/>
        </w:tabs>
        <w:suppressAutoHyphens w:val="0"/>
        <w:jc w:val="left"/>
        <w:rPr>
          <w:rFonts w:ascii="Calibri" w:hAnsi="Calibri" w:cs="Calibri"/>
          <w:bCs/>
          <w:color w:val="000000" w:themeColor="text1"/>
          <w:sz w:val="22"/>
          <w:szCs w:val="22"/>
        </w:rPr>
      </w:pPr>
    </w:p>
    <w:p w14:paraId="3CCC85DD" w14:textId="77777777" w:rsidR="00CE1C78" w:rsidRPr="00677AC4" w:rsidRDefault="00CE1C78" w:rsidP="00CE1C78">
      <w:pPr>
        <w:pStyle w:val="Tekstpodstawowy"/>
        <w:widowControl/>
        <w:tabs>
          <w:tab w:val="num" w:pos="709"/>
        </w:tabs>
        <w:suppressAutoHyphens w:val="0"/>
        <w:jc w:val="center"/>
        <w:rPr>
          <w:rFonts w:ascii="Calibri" w:hAnsi="Calibri" w:cs="Calibri"/>
          <w:b/>
          <w:color w:val="000000" w:themeColor="text1"/>
          <w:sz w:val="22"/>
          <w:szCs w:val="22"/>
        </w:rPr>
      </w:pPr>
      <w:r w:rsidRPr="00677AC4">
        <w:rPr>
          <w:rFonts w:ascii="Calibri" w:hAnsi="Calibri" w:cs="Calibri"/>
          <w:b/>
          <w:color w:val="000000" w:themeColor="text1"/>
          <w:sz w:val="22"/>
          <w:szCs w:val="22"/>
        </w:rPr>
        <w:t>§ 19</w:t>
      </w:r>
    </w:p>
    <w:p w14:paraId="0D3841B6" w14:textId="77777777" w:rsidR="00CE1C78" w:rsidRPr="00677AC4" w:rsidRDefault="00CE1C78" w:rsidP="00CE1C78">
      <w:pPr>
        <w:tabs>
          <w:tab w:val="left" w:pos="0"/>
          <w:tab w:val="left" w:pos="426"/>
        </w:tabs>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dokona cesji wierzytelności wynikających lub związanych z realizacją umowy;</w:t>
      </w:r>
    </w:p>
    <w:p w14:paraId="4EA7A3D3" w14:textId="77777777" w:rsidR="00CE1C78" w:rsidRPr="00677AC4"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677AC4" w:rsidRDefault="00CE1C78" w:rsidP="00CE1C78">
      <w:pPr>
        <w:numPr>
          <w:ilvl w:val="0"/>
          <w:numId w:val="25"/>
        </w:numPr>
        <w:tabs>
          <w:tab w:val="left" w:pos="426"/>
        </w:tabs>
        <w:autoSpaceDE w:val="0"/>
        <w:jc w:val="both"/>
        <w:rPr>
          <w:rFonts w:ascii="Calibri" w:hAnsi="Calibri" w:cs="Calibri"/>
          <w:color w:val="000000" w:themeColor="text1"/>
          <w:sz w:val="22"/>
          <w:szCs w:val="22"/>
          <w:lang w:eastAsia="pl-PL"/>
        </w:rPr>
      </w:pPr>
      <w:r w:rsidRPr="00677AC4">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445F47E4"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20</w:t>
      </w:r>
    </w:p>
    <w:p w14:paraId="1655DD15" w14:textId="77777777" w:rsidR="00CE1C78" w:rsidRPr="00677AC4" w:rsidRDefault="00CE1C78" w:rsidP="00CE1C78">
      <w:pPr>
        <w:pStyle w:val="Tekstpodstawowy"/>
        <w:tabs>
          <w:tab w:val="num" w:pos="0"/>
        </w:tabs>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Postanowienia końcowe</w:t>
      </w:r>
    </w:p>
    <w:p w14:paraId="770F2DA4" w14:textId="77777777" w:rsidR="00CE1C78" w:rsidRPr="00677AC4" w:rsidRDefault="00CE1C78" w:rsidP="00CE1C78">
      <w:pPr>
        <w:pStyle w:val="Tekstpodstawowy"/>
        <w:widowControl/>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 xml:space="preserve">Wszelkie zmiany Umowy wymagają formy pisemnej pod rygorem nieważności. </w:t>
      </w:r>
    </w:p>
    <w:p w14:paraId="1C56E391" w14:textId="77777777" w:rsidR="00CE1C78" w:rsidRPr="00677AC4" w:rsidRDefault="00CE1C78" w:rsidP="00CE1C78">
      <w:pPr>
        <w:pStyle w:val="Tekstpodstawowy"/>
        <w:numPr>
          <w:ilvl w:val="0"/>
          <w:numId w:val="14"/>
        </w:numPr>
        <w:suppressAutoHyphens w:val="0"/>
        <w:ind w:left="426"/>
        <w:rPr>
          <w:rFonts w:ascii="Calibri" w:hAnsi="Calibri" w:cs="Calibri"/>
          <w:color w:val="000000" w:themeColor="text1"/>
          <w:sz w:val="22"/>
          <w:szCs w:val="22"/>
        </w:rPr>
      </w:pPr>
      <w:r w:rsidRPr="00677AC4">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677AC4"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677AC4">
        <w:rPr>
          <w:rFonts w:ascii="Calibri" w:hAnsi="Calibri" w:cs="Calibri"/>
          <w:color w:val="000000" w:themeColor="text1"/>
          <w:sz w:val="22"/>
          <w:szCs w:val="22"/>
        </w:rPr>
        <w:t>Umowę sporządzono w dwóch jednobrzmiących egzemplarzach, po jednej dla każdej ze stron.</w:t>
      </w:r>
    </w:p>
    <w:p w14:paraId="40099291" w14:textId="77777777" w:rsidR="00CE1C78" w:rsidRPr="00677AC4" w:rsidRDefault="00CE1C78" w:rsidP="00CE1C78">
      <w:pPr>
        <w:pStyle w:val="Tekstpodstawowy"/>
        <w:rPr>
          <w:rFonts w:ascii="Calibri" w:hAnsi="Calibri" w:cs="Calibri"/>
          <w:color w:val="000000" w:themeColor="text1"/>
          <w:sz w:val="22"/>
          <w:szCs w:val="22"/>
        </w:rPr>
      </w:pPr>
    </w:p>
    <w:p w14:paraId="4A489B98" w14:textId="2DBCB4E3" w:rsidR="00CE1C78" w:rsidRDefault="00CE1C78" w:rsidP="00CE1C78">
      <w:pPr>
        <w:pStyle w:val="Tekstpodstawowy"/>
        <w:rPr>
          <w:rFonts w:ascii="Calibri" w:hAnsi="Calibri" w:cs="Calibri"/>
          <w:color w:val="000000" w:themeColor="text1"/>
          <w:sz w:val="22"/>
          <w:szCs w:val="22"/>
        </w:rPr>
      </w:pPr>
    </w:p>
    <w:p w14:paraId="3B743F9B" w14:textId="77777777" w:rsidR="007C7A53" w:rsidRPr="00677AC4" w:rsidRDefault="007C7A53" w:rsidP="00CE1C78">
      <w:pPr>
        <w:pStyle w:val="Tekstpodstawowy"/>
        <w:rPr>
          <w:rFonts w:ascii="Calibri" w:hAnsi="Calibri" w:cs="Calibri"/>
          <w:color w:val="000000" w:themeColor="text1"/>
          <w:sz w:val="22"/>
          <w:szCs w:val="22"/>
        </w:rPr>
      </w:pPr>
    </w:p>
    <w:p w14:paraId="5E85E4AB"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w:t>
      </w:r>
    </w:p>
    <w:p w14:paraId="5B9B3C45" w14:textId="77777777" w:rsidR="00CE1C78" w:rsidRPr="00677AC4" w:rsidRDefault="00CE1C78" w:rsidP="00CE1C78">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xml:space="preserve">PRZYJMUJĄCY ZAMÓWIENIE </w:t>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r>
      <w:r w:rsidRPr="00677AC4">
        <w:rPr>
          <w:rFonts w:ascii="Calibri" w:hAnsi="Calibri" w:cs="Calibri"/>
          <w:b/>
          <w:bCs/>
          <w:color w:val="000000" w:themeColor="text1"/>
          <w:sz w:val="22"/>
          <w:szCs w:val="22"/>
        </w:rPr>
        <w:tab/>
        <w:t>UDZIELAJĄCY ZAMÓWIENIA</w:t>
      </w:r>
    </w:p>
    <w:p w14:paraId="6D640512" w14:textId="77777777" w:rsidR="00CE1C78" w:rsidRPr="00677AC4" w:rsidRDefault="00CE1C78" w:rsidP="00CE1C78">
      <w:pPr>
        <w:pStyle w:val="Tekstpodstawowy"/>
        <w:rPr>
          <w:rFonts w:ascii="Calibri" w:hAnsi="Calibri" w:cs="Calibri"/>
          <w:color w:val="000000" w:themeColor="text1"/>
          <w:sz w:val="22"/>
          <w:szCs w:val="22"/>
        </w:rPr>
      </w:pPr>
    </w:p>
    <w:p w14:paraId="312373DC" w14:textId="6FE52784" w:rsidR="00CE1C78" w:rsidRDefault="00CE1C78" w:rsidP="00CE1C78">
      <w:pPr>
        <w:rPr>
          <w:rFonts w:ascii="Calibri" w:hAnsi="Calibri" w:cs="Calibri"/>
          <w:sz w:val="22"/>
          <w:szCs w:val="22"/>
        </w:rPr>
      </w:pPr>
    </w:p>
    <w:p w14:paraId="4529E692" w14:textId="737F43EE" w:rsidR="007C7A53" w:rsidRDefault="007C7A53" w:rsidP="00CE1C78">
      <w:pPr>
        <w:rPr>
          <w:rFonts w:ascii="Calibri" w:hAnsi="Calibri" w:cs="Calibri"/>
          <w:sz w:val="22"/>
          <w:szCs w:val="22"/>
        </w:rPr>
      </w:pPr>
    </w:p>
    <w:p w14:paraId="745DF9F1" w14:textId="544A95C0" w:rsidR="007C7A53" w:rsidRDefault="007C7A53" w:rsidP="00CE1C78">
      <w:pPr>
        <w:rPr>
          <w:rFonts w:ascii="Calibri" w:hAnsi="Calibri" w:cs="Calibri"/>
          <w:sz w:val="22"/>
          <w:szCs w:val="22"/>
        </w:rPr>
      </w:pPr>
    </w:p>
    <w:p w14:paraId="4C5FC2B0" w14:textId="10BCAEE9" w:rsidR="007C7A53" w:rsidRDefault="007C7A53" w:rsidP="00CE1C78">
      <w:pPr>
        <w:rPr>
          <w:rFonts w:ascii="Calibri" w:hAnsi="Calibri" w:cs="Calibri"/>
          <w:sz w:val="22"/>
          <w:szCs w:val="22"/>
        </w:rPr>
      </w:pPr>
    </w:p>
    <w:p w14:paraId="318ED35F" w14:textId="4F4FBC3A" w:rsidR="007C7A53" w:rsidRDefault="007C7A53" w:rsidP="00CE1C78">
      <w:pPr>
        <w:rPr>
          <w:rFonts w:ascii="Calibri" w:hAnsi="Calibri" w:cs="Calibri"/>
          <w:sz w:val="22"/>
          <w:szCs w:val="22"/>
        </w:rPr>
      </w:pPr>
    </w:p>
    <w:p w14:paraId="40F4D94F" w14:textId="0C41762E" w:rsidR="007C7A53" w:rsidRDefault="007C7A53" w:rsidP="00CE1C78">
      <w:pPr>
        <w:rPr>
          <w:rFonts w:ascii="Calibri" w:hAnsi="Calibri" w:cs="Calibri"/>
          <w:sz w:val="22"/>
          <w:szCs w:val="22"/>
        </w:rPr>
      </w:pPr>
    </w:p>
    <w:p w14:paraId="465F8B51" w14:textId="5A707CA3" w:rsidR="007C7A53" w:rsidRDefault="007C7A53" w:rsidP="00CE1C78">
      <w:pPr>
        <w:rPr>
          <w:rFonts w:ascii="Calibri" w:hAnsi="Calibri" w:cs="Calibri"/>
          <w:sz w:val="22"/>
          <w:szCs w:val="22"/>
        </w:rPr>
      </w:pPr>
    </w:p>
    <w:p w14:paraId="286A6DBB" w14:textId="160063B8" w:rsidR="007C7A53" w:rsidRDefault="007C7A53" w:rsidP="00CE1C78">
      <w:pPr>
        <w:rPr>
          <w:rFonts w:ascii="Calibri" w:hAnsi="Calibri" w:cs="Calibri"/>
          <w:sz w:val="22"/>
          <w:szCs w:val="22"/>
        </w:rPr>
      </w:pPr>
    </w:p>
    <w:p w14:paraId="27FE59F2" w14:textId="63CD530E" w:rsidR="007C7A53" w:rsidRDefault="007C7A53" w:rsidP="00CE1C78">
      <w:pPr>
        <w:rPr>
          <w:rFonts w:ascii="Calibri" w:hAnsi="Calibri" w:cs="Calibri"/>
          <w:sz w:val="22"/>
          <w:szCs w:val="22"/>
        </w:rPr>
      </w:pPr>
    </w:p>
    <w:p w14:paraId="56F83E7D" w14:textId="0C822BA9" w:rsidR="007C7A53" w:rsidRDefault="007C7A53" w:rsidP="00CE1C78">
      <w:pPr>
        <w:rPr>
          <w:rFonts w:ascii="Calibri" w:hAnsi="Calibri" w:cs="Calibri"/>
          <w:sz w:val="22"/>
          <w:szCs w:val="22"/>
        </w:rPr>
      </w:pPr>
    </w:p>
    <w:p w14:paraId="78D1BB99" w14:textId="2116C82E" w:rsidR="007C7A53" w:rsidRDefault="007C7A53" w:rsidP="00CE1C78">
      <w:pPr>
        <w:rPr>
          <w:rFonts w:ascii="Calibri" w:hAnsi="Calibri" w:cs="Calibri"/>
          <w:sz w:val="22"/>
          <w:szCs w:val="22"/>
        </w:rPr>
      </w:pPr>
    </w:p>
    <w:p w14:paraId="020A6043" w14:textId="631B8BC2" w:rsidR="007C7A53" w:rsidRDefault="007C7A53" w:rsidP="00CE1C78">
      <w:pPr>
        <w:rPr>
          <w:rFonts w:ascii="Calibri" w:hAnsi="Calibri" w:cs="Calibri"/>
          <w:sz w:val="22"/>
          <w:szCs w:val="22"/>
        </w:rPr>
      </w:pPr>
    </w:p>
    <w:p w14:paraId="32CD6BC5" w14:textId="0DAC2A54" w:rsidR="007C7A53" w:rsidRDefault="007C7A53" w:rsidP="00CE1C78">
      <w:pPr>
        <w:rPr>
          <w:rFonts w:ascii="Calibri" w:hAnsi="Calibri" w:cs="Calibri"/>
          <w:sz w:val="22"/>
          <w:szCs w:val="22"/>
        </w:rPr>
      </w:pPr>
    </w:p>
    <w:p w14:paraId="20E0901D" w14:textId="620579D5" w:rsidR="007C7A53" w:rsidRDefault="007C7A53" w:rsidP="00CE1C78">
      <w:pPr>
        <w:rPr>
          <w:rFonts w:ascii="Calibri" w:hAnsi="Calibri" w:cs="Calibri"/>
          <w:sz w:val="22"/>
          <w:szCs w:val="22"/>
        </w:rPr>
      </w:pPr>
    </w:p>
    <w:p w14:paraId="071FBD4B" w14:textId="67ADA2B6" w:rsidR="007C7A53" w:rsidRDefault="007C7A53" w:rsidP="00CE1C78">
      <w:pPr>
        <w:rPr>
          <w:rFonts w:ascii="Calibri" w:hAnsi="Calibri" w:cs="Calibri"/>
          <w:sz w:val="22"/>
          <w:szCs w:val="22"/>
        </w:rPr>
      </w:pPr>
    </w:p>
    <w:p w14:paraId="0B48105D" w14:textId="66A87701" w:rsidR="007C7A53" w:rsidRDefault="007C7A53" w:rsidP="00CE1C78">
      <w:pPr>
        <w:rPr>
          <w:rFonts w:ascii="Calibri" w:hAnsi="Calibri" w:cs="Calibri"/>
          <w:sz w:val="22"/>
          <w:szCs w:val="22"/>
        </w:rPr>
      </w:pPr>
    </w:p>
    <w:p w14:paraId="67EA5C8B" w14:textId="24ED3204" w:rsidR="007C7A53" w:rsidRDefault="007C7A53" w:rsidP="00CE1C78">
      <w:pPr>
        <w:rPr>
          <w:rFonts w:ascii="Calibri" w:hAnsi="Calibri" w:cs="Calibri"/>
          <w:sz w:val="22"/>
          <w:szCs w:val="22"/>
        </w:rPr>
      </w:pPr>
    </w:p>
    <w:p w14:paraId="3AA47E0C" w14:textId="53846DD9" w:rsidR="007C7A53" w:rsidRDefault="007C7A53" w:rsidP="00CE1C78">
      <w:pPr>
        <w:rPr>
          <w:rFonts w:ascii="Calibri" w:hAnsi="Calibri" w:cs="Calibri"/>
          <w:sz w:val="22"/>
          <w:szCs w:val="22"/>
        </w:rPr>
      </w:pPr>
    </w:p>
    <w:p w14:paraId="1A76EF5B" w14:textId="32AAC96A" w:rsidR="007C7A53" w:rsidRDefault="007C7A53" w:rsidP="00CE1C78">
      <w:pPr>
        <w:rPr>
          <w:rFonts w:ascii="Calibri" w:hAnsi="Calibri" w:cs="Calibri"/>
          <w:sz w:val="22"/>
          <w:szCs w:val="22"/>
        </w:rPr>
      </w:pPr>
    </w:p>
    <w:p w14:paraId="5CFDAD7D" w14:textId="0AF58747" w:rsidR="005A1C0A" w:rsidRDefault="005A1C0A" w:rsidP="00CE1C78">
      <w:pPr>
        <w:rPr>
          <w:rFonts w:ascii="Calibri" w:hAnsi="Calibri" w:cs="Calibri"/>
          <w:sz w:val="22"/>
          <w:szCs w:val="22"/>
        </w:rPr>
      </w:pPr>
    </w:p>
    <w:p w14:paraId="085373BB" w14:textId="048B849C" w:rsidR="005A1C0A" w:rsidRDefault="005A1C0A" w:rsidP="00CE1C78">
      <w:pPr>
        <w:rPr>
          <w:rFonts w:ascii="Calibri" w:hAnsi="Calibri" w:cs="Calibri"/>
          <w:sz w:val="22"/>
          <w:szCs w:val="22"/>
        </w:rPr>
      </w:pPr>
    </w:p>
    <w:p w14:paraId="776B0692" w14:textId="5FE80E31" w:rsidR="005A1C0A" w:rsidRDefault="005A1C0A" w:rsidP="00CE1C78">
      <w:pPr>
        <w:rPr>
          <w:rFonts w:ascii="Calibri" w:hAnsi="Calibri" w:cs="Calibri"/>
          <w:sz w:val="22"/>
          <w:szCs w:val="22"/>
        </w:rPr>
      </w:pPr>
    </w:p>
    <w:p w14:paraId="64755114" w14:textId="77777777" w:rsidR="005A1C0A" w:rsidRDefault="005A1C0A" w:rsidP="00CE1C78">
      <w:pPr>
        <w:rPr>
          <w:rFonts w:ascii="Calibri" w:hAnsi="Calibri" w:cs="Calibri"/>
          <w:sz w:val="22"/>
          <w:szCs w:val="22"/>
        </w:rPr>
      </w:pPr>
      <w:bookmarkStart w:id="1" w:name="_GoBack"/>
      <w:bookmarkEnd w:id="1"/>
    </w:p>
    <w:p w14:paraId="46E3150F" w14:textId="10ABAB75" w:rsidR="007C7A53" w:rsidRDefault="007C7A53" w:rsidP="00CE1C78">
      <w:pPr>
        <w:rPr>
          <w:rFonts w:ascii="Calibri" w:hAnsi="Calibri" w:cs="Calibri"/>
          <w:sz w:val="22"/>
          <w:szCs w:val="22"/>
        </w:rPr>
      </w:pPr>
    </w:p>
    <w:p w14:paraId="24DD542A" w14:textId="59F28C9F" w:rsidR="007C7A53" w:rsidRDefault="007C7A53" w:rsidP="00CE1C78">
      <w:pPr>
        <w:rPr>
          <w:rFonts w:ascii="Calibri" w:hAnsi="Calibri" w:cs="Calibri"/>
          <w:sz w:val="22"/>
          <w:szCs w:val="22"/>
        </w:rPr>
      </w:pPr>
    </w:p>
    <w:p w14:paraId="7267C4F0"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lastRenderedPageBreak/>
        <w:t>Załącznik nr 1 do umowy</w:t>
      </w:r>
    </w:p>
    <w:p w14:paraId="11FB198F" w14:textId="77777777" w:rsidR="00CE1C78" w:rsidRPr="00677AC4" w:rsidRDefault="00CE1C78" w:rsidP="00CE1C78">
      <w:pPr>
        <w:spacing w:line="276" w:lineRule="auto"/>
        <w:ind w:left="-65"/>
        <w:jc w:val="right"/>
        <w:rPr>
          <w:rFonts w:ascii="Calibri" w:hAnsi="Calibri" w:cs="Calibri"/>
          <w:sz w:val="22"/>
          <w:szCs w:val="22"/>
        </w:rPr>
      </w:pPr>
    </w:p>
    <w:p w14:paraId="69104BDA"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13AE049" w14:textId="77777777" w:rsidR="00CE1C78" w:rsidRPr="00677AC4" w:rsidRDefault="00CE1C78" w:rsidP="00CE1C78">
      <w:pPr>
        <w:spacing w:line="276" w:lineRule="auto"/>
        <w:ind w:left="-65"/>
        <w:jc w:val="right"/>
        <w:rPr>
          <w:rFonts w:ascii="Calibri" w:hAnsi="Calibri" w:cs="Calibri"/>
          <w:sz w:val="22"/>
          <w:szCs w:val="22"/>
        </w:rPr>
      </w:pPr>
    </w:p>
    <w:p w14:paraId="3ABB0E30"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351C0DB9"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0473439"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16AB2329" w14:textId="77777777" w:rsidR="00CE1C78" w:rsidRPr="00677AC4" w:rsidRDefault="00CE1C78" w:rsidP="00CE1C78">
      <w:pPr>
        <w:spacing w:line="276" w:lineRule="auto"/>
        <w:ind w:left="-65"/>
        <w:jc w:val="center"/>
        <w:rPr>
          <w:rFonts w:ascii="Calibri" w:hAnsi="Calibri" w:cs="Calibri"/>
          <w:sz w:val="22"/>
          <w:szCs w:val="22"/>
        </w:rPr>
      </w:pPr>
    </w:p>
    <w:p w14:paraId="3E709511"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0013775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5D6B128" w14:textId="77777777" w:rsidR="00CE1C78" w:rsidRPr="00677AC4" w:rsidRDefault="00CE1C78" w:rsidP="00CE1C78">
      <w:pPr>
        <w:spacing w:line="276" w:lineRule="auto"/>
        <w:ind w:left="-65"/>
        <w:rPr>
          <w:rFonts w:ascii="Calibri" w:hAnsi="Calibri" w:cs="Calibri"/>
          <w:sz w:val="22"/>
          <w:szCs w:val="22"/>
        </w:rPr>
      </w:pPr>
    </w:p>
    <w:p w14:paraId="18570FDF"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imię: ________________________</w:t>
      </w:r>
      <w:r w:rsidRPr="00677AC4">
        <w:rPr>
          <w:rFonts w:ascii="Calibri" w:hAnsi="Calibri" w:cs="Calibri"/>
          <w:sz w:val="22"/>
          <w:szCs w:val="22"/>
        </w:rPr>
        <w:softHyphen/>
      </w:r>
      <w:r w:rsidRPr="00677AC4">
        <w:rPr>
          <w:rFonts w:ascii="Calibri" w:hAnsi="Calibri" w:cs="Calibri"/>
          <w:sz w:val="22"/>
          <w:szCs w:val="22"/>
        </w:rPr>
        <w:softHyphen/>
        <w:t>_______</w:t>
      </w:r>
    </w:p>
    <w:p w14:paraId="5F0891F4" w14:textId="77777777" w:rsidR="00CE1C78" w:rsidRPr="00677AC4" w:rsidRDefault="00CE1C78" w:rsidP="00CE1C78">
      <w:pPr>
        <w:spacing w:line="276" w:lineRule="auto"/>
        <w:ind w:left="1351" w:firstLine="708"/>
        <w:rPr>
          <w:rFonts w:ascii="Calibri" w:hAnsi="Calibri" w:cs="Calibri"/>
          <w:sz w:val="22"/>
          <w:szCs w:val="22"/>
        </w:rPr>
      </w:pPr>
      <w:r w:rsidRPr="00677AC4">
        <w:rPr>
          <w:rFonts w:ascii="Calibri" w:hAnsi="Calibri" w:cs="Calibri"/>
          <w:sz w:val="22"/>
          <w:szCs w:val="22"/>
        </w:rPr>
        <w:t>nazwisko: ___________________________</w:t>
      </w:r>
    </w:p>
    <w:p w14:paraId="1CD80856" w14:textId="77777777" w:rsidR="00CE1C78" w:rsidRPr="00677AC4" w:rsidRDefault="00CE1C78" w:rsidP="00CE1C78">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26C47FD8" w14:textId="77777777" w:rsidR="00CE1C78" w:rsidRPr="00677AC4" w:rsidRDefault="00CE1C78" w:rsidP="00CE1C78">
      <w:pPr>
        <w:spacing w:line="276" w:lineRule="auto"/>
        <w:ind w:left="-65"/>
        <w:jc w:val="both"/>
        <w:rPr>
          <w:rFonts w:ascii="Calibri" w:hAnsi="Calibri" w:cs="Calibri"/>
          <w:sz w:val="22"/>
          <w:szCs w:val="22"/>
        </w:rPr>
      </w:pPr>
    </w:p>
    <w:p w14:paraId="5B694893"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677AC4" w:rsidRDefault="00CE1C78" w:rsidP="00CE1C78">
      <w:pPr>
        <w:spacing w:line="276" w:lineRule="auto"/>
        <w:jc w:val="both"/>
        <w:rPr>
          <w:rFonts w:ascii="Calibri" w:hAnsi="Calibri" w:cs="Calibri"/>
          <w:sz w:val="22"/>
          <w:szCs w:val="22"/>
        </w:rPr>
      </w:pPr>
    </w:p>
    <w:p w14:paraId="5E24283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2C286987" w14:textId="77777777" w:rsidR="00CE1C78" w:rsidRPr="00677AC4" w:rsidRDefault="00CE1C78" w:rsidP="00CE1C78">
      <w:pPr>
        <w:spacing w:line="276" w:lineRule="auto"/>
        <w:ind w:left="-65"/>
        <w:jc w:val="both"/>
        <w:rPr>
          <w:rFonts w:ascii="Calibri" w:hAnsi="Calibri" w:cs="Calibri"/>
          <w:sz w:val="22"/>
          <w:szCs w:val="22"/>
        </w:rPr>
      </w:pPr>
    </w:p>
    <w:p w14:paraId="256530D1" w14:textId="77777777" w:rsidR="00CE1C78" w:rsidRPr="00677AC4" w:rsidRDefault="00CE1C78" w:rsidP="00CE1C78">
      <w:pPr>
        <w:spacing w:line="276" w:lineRule="auto"/>
        <w:ind w:left="-65"/>
        <w:jc w:val="both"/>
        <w:rPr>
          <w:rFonts w:ascii="Calibri" w:hAnsi="Calibri" w:cs="Calibri"/>
          <w:sz w:val="22"/>
          <w:szCs w:val="22"/>
        </w:rPr>
      </w:pPr>
    </w:p>
    <w:p w14:paraId="360E946C" w14:textId="77777777" w:rsidR="00CE1C78" w:rsidRPr="00677AC4" w:rsidRDefault="00CE1C78" w:rsidP="00CE1C78">
      <w:pPr>
        <w:spacing w:line="276" w:lineRule="auto"/>
        <w:ind w:left="-65"/>
        <w:jc w:val="right"/>
        <w:rPr>
          <w:rFonts w:ascii="Calibri" w:hAnsi="Calibri" w:cs="Calibri"/>
          <w:sz w:val="22"/>
          <w:szCs w:val="22"/>
        </w:rPr>
      </w:pPr>
    </w:p>
    <w:p w14:paraId="6860CC8C"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6494047A" w14:textId="77777777" w:rsidR="00CE1C78" w:rsidRPr="00677AC4" w:rsidRDefault="00CE1C78" w:rsidP="00CE1C78">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1D7CB28F" w14:textId="77777777" w:rsidR="00CE1C78" w:rsidRPr="00677AC4" w:rsidRDefault="00CE1C78" w:rsidP="00CE1C78">
      <w:pPr>
        <w:spacing w:line="276" w:lineRule="auto"/>
        <w:rPr>
          <w:rFonts w:ascii="Calibri" w:hAnsi="Calibri" w:cs="Calibri"/>
          <w:sz w:val="22"/>
          <w:szCs w:val="22"/>
        </w:rPr>
      </w:pPr>
    </w:p>
    <w:p w14:paraId="53DAE38D" w14:textId="77777777" w:rsidR="00CE1C78" w:rsidRPr="00677AC4" w:rsidRDefault="00CE1C78" w:rsidP="00CE1C78">
      <w:pPr>
        <w:spacing w:line="276" w:lineRule="auto"/>
        <w:ind w:left="-65"/>
        <w:rPr>
          <w:rFonts w:ascii="Calibri" w:hAnsi="Calibri" w:cs="Calibri"/>
          <w:sz w:val="22"/>
          <w:szCs w:val="22"/>
        </w:rPr>
      </w:pPr>
    </w:p>
    <w:p w14:paraId="0F587CA1"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0B1EF40" w14:textId="77777777" w:rsidR="00CE1C78" w:rsidRPr="00677AC4" w:rsidRDefault="00CE1C78" w:rsidP="00CE1C78">
      <w:pPr>
        <w:spacing w:line="276" w:lineRule="auto"/>
        <w:rPr>
          <w:rFonts w:ascii="Calibri" w:hAnsi="Calibri" w:cs="Calibri"/>
          <w:sz w:val="22"/>
          <w:szCs w:val="22"/>
        </w:rPr>
      </w:pPr>
    </w:p>
    <w:p w14:paraId="55343E05" w14:textId="77777777" w:rsidR="00CE1C78" w:rsidRPr="00677AC4" w:rsidRDefault="00CE1C78" w:rsidP="00CE1C78">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503C2281" w14:textId="77777777" w:rsidR="00CE1C78" w:rsidRPr="00677AC4" w:rsidRDefault="00CE1C78" w:rsidP="00CE1C78">
      <w:pPr>
        <w:rPr>
          <w:rFonts w:ascii="Calibri" w:hAnsi="Calibri" w:cs="Calibri"/>
          <w:sz w:val="22"/>
          <w:szCs w:val="22"/>
        </w:rPr>
      </w:pPr>
      <w:r w:rsidRPr="00677AC4">
        <w:rPr>
          <w:rFonts w:ascii="Calibri" w:hAnsi="Calibri" w:cs="Calibri"/>
          <w:sz w:val="22"/>
          <w:szCs w:val="22"/>
        </w:rPr>
        <w:t xml:space="preserve">         Data i podpis osoby upoważnionej </w:t>
      </w:r>
    </w:p>
    <w:p w14:paraId="2E047CCA" w14:textId="77777777" w:rsidR="00CE1C78" w:rsidRPr="00677AC4" w:rsidRDefault="00CE1C78" w:rsidP="00CE1C78">
      <w:pPr>
        <w:pStyle w:val="Tekstpodstawowy"/>
        <w:spacing w:line="360" w:lineRule="auto"/>
        <w:rPr>
          <w:rFonts w:ascii="Calibri" w:hAnsi="Calibri" w:cs="Calibri"/>
          <w:sz w:val="22"/>
          <w:szCs w:val="22"/>
        </w:rPr>
      </w:pPr>
    </w:p>
    <w:p w14:paraId="7D34279F"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54E10196" w14:textId="77777777" w:rsidR="00CE1C78" w:rsidRPr="00677AC4" w:rsidRDefault="00CE1C78" w:rsidP="00CE1C78">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5706B6E0"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 xml:space="preserve">imię: </w:t>
      </w:r>
      <w:r w:rsidRPr="00677AC4">
        <w:rPr>
          <w:rFonts w:ascii="Calibri" w:hAnsi="Calibri" w:cs="Calibri"/>
          <w:sz w:val="22"/>
          <w:szCs w:val="22"/>
        </w:rPr>
        <w:softHyphen/>
        <w:t>____________________</w:t>
      </w:r>
    </w:p>
    <w:p w14:paraId="37A291FB" w14:textId="77777777" w:rsidR="00CE1C78" w:rsidRPr="00677AC4" w:rsidRDefault="00CE1C78" w:rsidP="00CE1C78">
      <w:pPr>
        <w:spacing w:line="276" w:lineRule="auto"/>
        <w:rPr>
          <w:rFonts w:ascii="Calibri" w:hAnsi="Calibri" w:cs="Calibri"/>
          <w:sz w:val="22"/>
          <w:szCs w:val="22"/>
        </w:rPr>
      </w:pPr>
      <w:r w:rsidRPr="00677AC4">
        <w:rPr>
          <w:rFonts w:ascii="Calibri" w:hAnsi="Calibri" w:cs="Calibri"/>
          <w:sz w:val="22"/>
          <w:szCs w:val="22"/>
        </w:rPr>
        <w:t>nazwisko: ____________________</w:t>
      </w:r>
    </w:p>
    <w:p w14:paraId="15C28967" w14:textId="77777777" w:rsidR="00CE1C78" w:rsidRPr="00677AC4" w:rsidRDefault="00CE1C78" w:rsidP="00CE1C78">
      <w:pPr>
        <w:spacing w:line="276" w:lineRule="auto"/>
        <w:ind w:left="-65"/>
        <w:jc w:val="right"/>
        <w:rPr>
          <w:rFonts w:ascii="Calibri" w:hAnsi="Calibri" w:cs="Calibri"/>
          <w:sz w:val="22"/>
          <w:szCs w:val="22"/>
        </w:rPr>
      </w:pPr>
    </w:p>
    <w:p w14:paraId="631DE3C5" w14:textId="77777777" w:rsidR="00CE1C78" w:rsidRPr="00677AC4" w:rsidRDefault="00CE1C78" w:rsidP="00CE1C78">
      <w:pPr>
        <w:spacing w:line="276" w:lineRule="auto"/>
        <w:ind w:left="-65"/>
        <w:jc w:val="right"/>
        <w:rPr>
          <w:rFonts w:ascii="Calibri" w:hAnsi="Calibri" w:cs="Calibri"/>
          <w:sz w:val="22"/>
          <w:szCs w:val="22"/>
        </w:rPr>
      </w:pPr>
    </w:p>
    <w:p w14:paraId="0CB7F4FB"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b/>
          <w:sz w:val="22"/>
          <w:szCs w:val="22"/>
        </w:rPr>
        <w:t>OŚWIADCZENIE</w:t>
      </w:r>
    </w:p>
    <w:p w14:paraId="083DF0B1"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4B476FEC" w14:textId="77777777" w:rsidR="00CE1C78" w:rsidRPr="00677AC4" w:rsidRDefault="00CE1C78" w:rsidP="00CE1C78">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0E9D7E5D" w14:textId="77777777" w:rsidR="00CE1C78" w:rsidRPr="00677AC4" w:rsidRDefault="00CE1C78" w:rsidP="00CE1C78">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4B057027" w14:textId="77777777" w:rsidR="00CE1C78" w:rsidRPr="00677AC4" w:rsidRDefault="00CE1C78" w:rsidP="00CE1C78">
      <w:pPr>
        <w:spacing w:line="276" w:lineRule="auto"/>
        <w:rPr>
          <w:rFonts w:ascii="Calibri" w:hAnsi="Calibri" w:cs="Calibri"/>
          <w:sz w:val="22"/>
          <w:szCs w:val="22"/>
        </w:rPr>
      </w:pPr>
    </w:p>
    <w:p w14:paraId="2AAC751E" w14:textId="77777777" w:rsidR="00CE1C78" w:rsidRPr="00677AC4" w:rsidRDefault="00CE1C78" w:rsidP="00CE1C78">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3515B76C" w14:textId="77777777" w:rsidR="00CE1C78" w:rsidRPr="00677AC4" w:rsidRDefault="00CE1C78" w:rsidP="00CE1C78">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1D2A7491"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2"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2"/>
      <w:r w:rsidRPr="00677AC4">
        <w:rPr>
          <w:rFonts w:ascii="Calibri" w:hAnsi="Calibri" w:cs="Calibri"/>
          <w:sz w:val="22"/>
          <w:szCs w:val="22"/>
        </w:rPr>
        <w:t>, Sekcję Informatyki lub Inspektora Ochrony Danych (e-mail: iod@iczmp.edu.pl).</w:t>
      </w:r>
    </w:p>
    <w:p w14:paraId="25A7E12D"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677AC4" w:rsidRDefault="00CE1C78" w:rsidP="00CE1C78">
      <w:pPr>
        <w:pStyle w:val="Akapitzlist"/>
        <w:numPr>
          <w:ilvl w:val="0"/>
          <w:numId w:val="28"/>
        </w:numPr>
        <w:suppressAutoHyphens w:val="0"/>
        <w:spacing w:line="276" w:lineRule="auto"/>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677AC4" w:rsidRDefault="00CE1C78" w:rsidP="00CE1C78">
      <w:pPr>
        <w:spacing w:line="276" w:lineRule="auto"/>
        <w:jc w:val="both"/>
        <w:rPr>
          <w:rFonts w:ascii="Calibri" w:hAnsi="Calibri" w:cs="Calibri"/>
          <w:sz w:val="22"/>
          <w:szCs w:val="22"/>
        </w:rPr>
      </w:pPr>
    </w:p>
    <w:p w14:paraId="23483BFA"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2531BCAA" w14:textId="77777777" w:rsidR="00CE1C78" w:rsidRPr="00677AC4" w:rsidRDefault="00CE1C78" w:rsidP="00CE1C78">
      <w:pPr>
        <w:spacing w:line="276" w:lineRule="auto"/>
        <w:jc w:val="both"/>
        <w:rPr>
          <w:rFonts w:ascii="Calibri" w:hAnsi="Calibri" w:cs="Calibri"/>
          <w:sz w:val="22"/>
          <w:szCs w:val="22"/>
        </w:rPr>
      </w:pPr>
    </w:p>
    <w:p w14:paraId="001F8D3E" w14:textId="77777777" w:rsidR="00CE1C78" w:rsidRPr="00677AC4" w:rsidRDefault="00CE1C78" w:rsidP="00CE1C78">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557A41F0" w14:textId="77777777" w:rsidR="00CE1C78" w:rsidRPr="00677AC4" w:rsidRDefault="00CE1C78" w:rsidP="00CE1C78">
      <w:pPr>
        <w:spacing w:line="276" w:lineRule="auto"/>
        <w:jc w:val="both"/>
        <w:rPr>
          <w:rFonts w:ascii="Calibri" w:hAnsi="Calibri" w:cs="Calibri"/>
          <w:sz w:val="22"/>
          <w:szCs w:val="22"/>
        </w:rPr>
      </w:pPr>
    </w:p>
    <w:p w14:paraId="4E4079CB" w14:textId="77777777" w:rsidR="00CE1C78" w:rsidRPr="00677AC4" w:rsidRDefault="00CE1C78" w:rsidP="00CE1C78">
      <w:pPr>
        <w:spacing w:line="276" w:lineRule="auto"/>
        <w:jc w:val="right"/>
        <w:rPr>
          <w:rFonts w:ascii="Calibri" w:hAnsi="Calibri" w:cs="Calibri"/>
          <w:sz w:val="22"/>
          <w:szCs w:val="22"/>
        </w:rPr>
      </w:pPr>
      <w:r w:rsidRPr="00677AC4">
        <w:rPr>
          <w:rFonts w:ascii="Calibri" w:hAnsi="Calibri" w:cs="Calibri"/>
          <w:sz w:val="22"/>
          <w:szCs w:val="22"/>
        </w:rPr>
        <w:t>……………………..…………………………………………….</w:t>
      </w:r>
    </w:p>
    <w:p w14:paraId="1A8D2E4D" w14:textId="77777777" w:rsidR="00CE1C78" w:rsidRPr="00677AC4" w:rsidRDefault="00CE1C78" w:rsidP="00CE1C78">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3535F360" w14:textId="77777777" w:rsidR="00CE1C78" w:rsidRPr="00677AC4" w:rsidRDefault="00CE1C78" w:rsidP="00CE1C78">
      <w:pPr>
        <w:pStyle w:val="Tekstpodstawowy"/>
        <w:spacing w:line="360" w:lineRule="auto"/>
        <w:rPr>
          <w:rFonts w:ascii="Calibri" w:hAnsi="Calibri" w:cs="Calibri"/>
          <w:sz w:val="22"/>
          <w:szCs w:val="22"/>
        </w:rPr>
      </w:pPr>
    </w:p>
    <w:p w14:paraId="71C67493" w14:textId="77777777" w:rsidR="00CE1C78" w:rsidRPr="00677AC4" w:rsidRDefault="00CE1C78" w:rsidP="00CE1C78">
      <w:pPr>
        <w:pStyle w:val="Tekstpodstawowy"/>
        <w:spacing w:line="360" w:lineRule="auto"/>
        <w:ind w:left="360"/>
        <w:rPr>
          <w:rFonts w:ascii="Calibri" w:hAnsi="Calibri" w:cs="Calibri"/>
          <w:sz w:val="22"/>
          <w:szCs w:val="22"/>
        </w:rPr>
      </w:pPr>
    </w:p>
    <w:p w14:paraId="65732F46"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0EE984A6" w14:textId="77777777" w:rsidR="00CE1C78" w:rsidRPr="00677AC4" w:rsidRDefault="00CE1C78" w:rsidP="00CE1C78">
      <w:pPr>
        <w:pStyle w:val="Tekstpodstawowy"/>
        <w:spacing w:line="360" w:lineRule="auto"/>
        <w:rPr>
          <w:rFonts w:ascii="Calibri" w:hAnsi="Calibri" w:cs="Calibri"/>
          <w:sz w:val="22"/>
          <w:szCs w:val="22"/>
        </w:rPr>
      </w:pPr>
    </w:p>
    <w:p w14:paraId="2F927D38" w14:textId="77777777" w:rsidR="00CE1C78" w:rsidRPr="00677AC4" w:rsidRDefault="00CE1C78" w:rsidP="00CE1C78">
      <w:pPr>
        <w:jc w:val="center"/>
        <w:rPr>
          <w:rFonts w:ascii="Calibri" w:hAnsi="Calibri" w:cs="Calibri"/>
          <w:b/>
          <w:bCs/>
          <w:sz w:val="22"/>
          <w:szCs w:val="22"/>
        </w:rPr>
      </w:pPr>
      <w:r w:rsidRPr="00677AC4">
        <w:rPr>
          <w:rFonts w:ascii="Calibri" w:hAnsi="Calibri" w:cs="Calibri"/>
          <w:b/>
          <w:bCs/>
          <w:sz w:val="22"/>
          <w:szCs w:val="22"/>
        </w:rPr>
        <w:t>Klauzula informacyjna RODO</w:t>
      </w:r>
    </w:p>
    <w:p w14:paraId="21DA8791" w14:textId="77777777" w:rsidR="00CE1C78" w:rsidRPr="00677AC4" w:rsidRDefault="00CE1C78" w:rsidP="00CE1C78">
      <w:pPr>
        <w:jc w:val="center"/>
        <w:rPr>
          <w:rFonts w:ascii="Calibri" w:hAnsi="Calibri" w:cs="Calibri"/>
          <w:b/>
          <w:bCs/>
          <w:sz w:val="22"/>
          <w:szCs w:val="22"/>
        </w:rPr>
      </w:pPr>
    </w:p>
    <w:p w14:paraId="578F7E52" w14:textId="77777777" w:rsidR="00CE1C78" w:rsidRPr="00677AC4" w:rsidRDefault="00CE1C78" w:rsidP="00CE1C78">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36EDF5E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620001F3"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7D2057C9"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5CD4A22B"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677AC4" w:rsidRDefault="00CE1C78" w:rsidP="00CE1C78">
      <w:pPr>
        <w:numPr>
          <w:ilvl w:val="0"/>
          <w:numId w:val="29"/>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5E1BD5A0" w14:textId="77777777" w:rsidR="00CE1C78" w:rsidRPr="00677AC4" w:rsidRDefault="00CE1C78" w:rsidP="00CE1C78">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6CDF38C8" w14:textId="77777777" w:rsidR="00CE1C78" w:rsidRPr="00677AC4" w:rsidRDefault="00CE1C78" w:rsidP="00CE1C78">
      <w:pPr>
        <w:rPr>
          <w:rFonts w:ascii="Calibri" w:hAnsi="Calibri" w:cs="Calibri"/>
          <w:sz w:val="22"/>
          <w:szCs w:val="22"/>
        </w:rPr>
      </w:pPr>
    </w:p>
    <w:p w14:paraId="4A9252CE" w14:textId="77777777" w:rsidR="00CE1C78" w:rsidRPr="00677AC4" w:rsidRDefault="00CE1C78" w:rsidP="00CE1C78">
      <w:pPr>
        <w:rPr>
          <w:rFonts w:ascii="Calibri" w:hAnsi="Calibri" w:cs="Calibri"/>
          <w:sz w:val="22"/>
          <w:szCs w:val="22"/>
        </w:rPr>
      </w:pPr>
    </w:p>
    <w:p w14:paraId="0A0E269B" w14:textId="77777777" w:rsidR="0068756D" w:rsidRDefault="0068756D"/>
    <w:sectPr w:rsidR="0068756D"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7766" w14:textId="77777777" w:rsidR="005741E6" w:rsidRDefault="005741E6">
      <w:r>
        <w:separator/>
      </w:r>
    </w:p>
  </w:endnote>
  <w:endnote w:type="continuationSeparator" w:id="0">
    <w:p w14:paraId="1603E8C3" w14:textId="77777777" w:rsidR="005741E6" w:rsidRDefault="005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C63F" w14:textId="77777777" w:rsidR="005741E6" w:rsidRDefault="005741E6">
      <w:r>
        <w:separator/>
      </w:r>
    </w:p>
  </w:footnote>
  <w:footnote w:type="continuationSeparator" w:id="0">
    <w:p w14:paraId="456CBD8C" w14:textId="77777777" w:rsidR="005741E6" w:rsidRDefault="0057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5404E"/>
    <w:rsid w:val="00320D14"/>
    <w:rsid w:val="003827D6"/>
    <w:rsid w:val="00400BD7"/>
    <w:rsid w:val="0043353E"/>
    <w:rsid w:val="00530C1F"/>
    <w:rsid w:val="005741E6"/>
    <w:rsid w:val="00584C03"/>
    <w:rsid w:val="005A1C0A"/>
    <w:rsid w:val="0068756D"/>
    <w:rsid w:val="00777146"/>
    <w:rsid w:val="007C7A53"/>
    <w:rsid w:val="00864DF7"/>
    <w:rsid w:val="008C1468"/>
    <w:rsid w:val="008E3B67"/>
    <w:rsid w:val="008F219E"/>
    <w:rsid w:val="00994894"/>
    <w:rsid w:val="00A34C35"/>
    <w:rsid w:val="00B57AFF"/>
    <w:rsid w:val="00B71DB3"/>
    <w:rsid w:val="00BB72F3"/>
    <w:rsid w:val="00BD4F5A"/>
    <w:rsid w:val="00BD4F8C"/>
    <w:rsid w:val="00C563F2"/>
    <w:rsid w:val="00CE1C78"/>
    <w:rsid w:val="00D10D1F"/>
    <w:rsid w:val="00D544F1"/>
    <w:rsid w:val="00E9794C"/>
    <w:rsid w:val="00F70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6372</Words>
  <Characters>38232</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4</cp:revision>
  <dcterms:created xsi:type="dcterms:W3CDTF">2024-10-02T12:26:00Z</dcterms:created>
  <dcterms:modified xsi:type="dcterms:W3CDTF">2024-10-07T10:34:00Z</dcterms:modified>
</cp:coreProperties>
</file>